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E66" w:rsidRPr="002B4E66" w:rsidRDefault="002B4E66" w:rsidP="002B4E66">
      <w:pPr>
        <w:spacing w:before="60" w:after="60" w:line="240" w:lineRule="auto"/>
        <w:rPr>
          <w:rFonts w:ascii="Times New Roman" w:hAnsi="Times New Roman" w:cs="Times New Roman"/>
          <w:sz w:val="24"/>
          <w:szCs w:val="24"/>
        </w:rPr>
      </w:pPr>
    </w:p>
    <w:tbl>
      <w:tblPr>
        <w:tblpPr w:leftFromText="141" w:rightFromText="141" w:vertAnchor="page" w:horzAnchor="page" w:tblpX="946" w:tblpY="540"/>
        <w:tblW w:w="9828" w:type="dxa"/>
        <w:tblLayout w:type="fixed"/>
        <w:tblLook w:val="0000" w:firstRow="0" w:lastRow="0" w:firstColumn="0" w:lastColumn="0" w:noHBand="0" w:noVBand="0"/>
      </w:tblPr>
      <w:tblGrid>
        <w:gridCol w:w="996"/>
        <w:gridCol w:w="996"/>
        <w:gridCol w:w="996"/>
        <w:gridCol w:w="1951"/>
        <w:gridCol w:w="1829"/>
        <w:gridCol w:w="900"/>
        <w:gridCol w:w="950"/>
        <w:gridCol w:w="1210"/>
      </w:tblGrid>
      <w:tr w:rsidR="007E4FF7" w:rsidRPr="00ED78A0" w:rsidTr="009F7F47">
        <w:tc>
          <w:tcPr>
            <w:tcW w:w="2988" w:type="dxa"/>
            <w:gridSpan w:val="3"/>
            <w:shd w:val="clear" w:color="auto" w:fill="FFFF00"/>
            <w:vAlign w:val="center"/>
          </w:tcPr>
          <w:p w:rsidR="007E4FF7" w:rsidRPr="00ED78A0" w:rsidRDefault="007E4FF7" w:rsidP="009F7F47">
            <w:pPr>
              <w:suppressAutoHyphens/>
              <w:spacing w:before="60" w:after="60" w:line="240" w:lineRule="auto"/>
              <w:jc w:val="center"/>
              <w:rPr>
                <w:rFonts w:ascii="Times New Roman" w:eastAsia="Times New Roman" w:hAnsi="Times New Roman" w:cs="Times New Roman"/>
                <w:sz w:val="24"/>
                <w:szCs w:val="20"/>
                <w:lang w:eastAsia="zh-CN"/>
              </w:rPr>
            </w:pPr>
            <w:proofErr w:type="spellStart"/>
            <w:r w:rsidRPr="00ED78A0">
              <w:rPr>
                <w:rFonts w:ascii="Comic Sans MS" w:eastAsia="Times New Roman" w:hAnsi="Comic Sans MS" w:cs="Comic Sans MS"/>
                <w:i/>
                <w:color w:val="FF0000"/>
                <w:sz w:val="20"/>
                <w:szCs w:val="20"/>
                <w:shd w:val="clear" w:color="auto" w:fill="FFFFFF"/>
                <w:lang w:eastAsia="zh-CN"/>
              </w:rPr>
              <w:t>Anar</w:t>
            </w:r>
            <w:proofErr w:type="spellEnd"/>
            <w:r w:rsidRPr="00ED78A0">
              <w:rPr>
                <w:rFonts w:ascii="Comic Sans MS" w:eastAsia="Times New Roman" w:hAnsi="Comic Sans MS" w:cs="Comic Sans MS"/>
                <w:i/>
                <w:color w:val="FF0000"/>
                <w:sz w:val="20"/>
                <w:szCs w:val="20"/>
                <w:shd w:val="clear" w:color="auto" w:fill="FFFFFF"/>
                <w:lang w:eastAsia="zh-CN"/>
              </w:rPr>
              <w:t xml:space="preserve"> a la </w:t>
            </w:r>
            <w:proofErr w:type="spellStart"/>
            <w:r w:rsidRPr="00ED78A0">
              <w:rPr>
                <w:rFonts w:ascii="Comic Sans MS" w:eastAsia="Times New Roman" w:hAnsi="Comic Sans MS" w:cs="Comic Sans MS"/>
                <w:i/>
                <w:color w:val="FF0000"/>
                <w:sz w:val="20"/>
                <w:szCs w:val="20"/>
                <w:shd w:val="clear" w:color="auto" w:fill="FFFFFF"/>
                <w:lang w:eastAsia="zh-CN"/>
              </w:rPr>
              <w:t>versió</w:t>
            </w:r>
            <w:proofErr w:type="spellEnd"/>
            <w:r w:rsidRPr="00ED78A0">
              <w:rPr>
                <w:rFonts w:ascii="Comic Sans MS" w:eastAsia="Times New Roman" w:hAnsi="Comic Sans MS" w:cs="Comic Sans MS"/>
                <w:i/>
                <w:color w:val="FF0000"/>
                <w:sz w:val="20"/>
                <w:szCs w:val="20"/>
                <w:shd w:val="clear" w:color="auto" w:fill="FFFFFF"/>
                <w:lang w:eastAsia="zh-CN"/>
              </w:rPr>
              <w:t xml:space="preserve"> catalana</w:t>
            </w:r>
          </w:p>
        </w:tc>
        <w:tc>
          <w:tcPr>
            <w:tcW w:w="1951" w:type="dxa"/>
            <w:shd w:val="clear" w:color="auto" w:fill="auto"/>
          </w:tcPr>
          <w:p w:rsidR="007E4FF7" w:rsidRPr="00ED78A0" w:rsidRDefault="007E4FF7" w:rsidP="009F7F47">
            <w:pPr>
              <w:suppressAutoHyphens/>
              <w:snapToGrid w:val="0"/>
              <w:spacing w:before="60" w:after="60" w:line="240" w:lineRule="auto"/>
              <w:jc w:val="center"/>
              <w:rPr>
                <w:rFonts w:ascii="Comic Sans MS" w:eastAsia="Times New Roman" w:hAnsi="Comic Sans MS" w:cs="Comic Sans MS"/>
                <w:i/>
                <w:color w:val="FF0000"/>
                <w:sz w:val="20"/>
                <w:szCs w:val="36"/>
                <w:shd w:val="clear" w:color="auto" w:fill="FFFFFF"/>
                <w:lang w:eastAsia="zh-CN"/>
              </w:rPr>
            </w:pPr>
          </w:p>
        </w:tc>
        <w:tc>
          <w:tcPr>
            <w:tcW w:w="1829" w:type="dxa"/>
            <w:shd w:val="clear" w:color="auto" w:fill="auto"/>
          </w:tcPr>
          <w:p w:rsidR="007E4FF7" w:rsidRPr="00ED78A0" w:rsidRDefault="007E4FF7" w:rsidP="009F7F47">
            <w:pPr>
              <w:suppressAutoHyphens/>
              <w:snapToGrid w:val="0"/>
              <w:spacing w:before="60" w:after="60" w:line="240" w:lineRule="auto"/>
              <w:jc w:val="center"/>
              <w:rPr>
                <w:rFonts w:ascii="Comic Sans MS" w:eastAsia="Times New Roman" w:hAnsi="Comic Sans MS" w:cs="Comic Sans MS"/>
                <w:i/>
                <w:color w:val="FF0000"/>
                <w:sz w:val="20"/>
                <w:szCs w:val="20"/>
                <w:shd w:val="clear" w:color="auto" w:fill="FFFFFF"/>
                <w:lang w:eastAsia="zh-CN"/>
              </w:rPr>
            </w:pPr>
          </w:p>
        </w:tc>
        <w:tc>
          <w:tcPr>
            <w:tcW w:w="3060" w:type="dxa"/>
            <w:gridSpan w:val="3"/>
            <w:shd w:val="clear" w:color="auto" w:fill="00FF00"/>
          </w:tcPr>
          <w:p w:rsidR="007E4FF7" w:rsidRPr="00ED78A0" w:rsidRDefault="007E4FF7" w:rsidP="009F7F47">
            <w:pPr>
              <w:suppressAutoHyphens/>
              <w:spacing w:before="60" w:after="60" w:line="240" w:lineRule="auto"/>
              <w:jc w:val="center"/>
              <w:rPr>
                <w:rFonts w:ascii="Times New Roman" w:eastAsia="Times New Roman" w:hAnsi="Times New Roman" w:cs="Times New Roman"/>
                <w:sz w:val="24"/>
                <w:szCs w:val="20"/>
                <w:lang w:eastAsia="zh-CN"/>
              </w:rPr>
            </w:pPr>
            <w:r w:rsidRPr="00ED78A0">
              <w:rPr>
                <w:rFonts w:ascii="Comic Sans MS" w:eastAsia="Times New Roman" w:hAnsi="Comic Sans MS" w:cs="Comic Sans MS"/>
                <w:i/>
                <w:color w:val="FF0000"/>
                <w:sz w:val="20"/>
                <w:szCs w:val="20"/>
                <w:shd w:val="clear" w:color="auto" w:fill="FFFFFF"/>
                <w:lang w:eastAsia="zh-CN"/>
              </w:rPr>
              <w:t>Versión castellana</w:t>
            </w:r>
          </w:p>
        </w:tc>
      </w:tr>
      <w:tr w:rsidR="007E4FF7" w:rsidRPr="00ED78A0" w:rsidTr="009F7F47">
        <w:tc>
          <w:tcPr>
            <w:tcW w:w="996" w:type="dxa"/>
            <w:shd w:val="clear" w:color="auto" w:fill="FFFF00"/>
          </w:tcPr>
          <w:p w:rsidR="007E4FF7" w:rsidRPr="00ED78A0" w:rsidRDefault="0035450F" w:rsidP="009F7F47">
            <w:pPr>
              <w:suppressAutoHyphens/>
              <w:spacing w:before="60" w:after="60" w:line="240" w:lineRule="auto"/>
              <w:jc w:val="center"/>
              <w:rPr>
                <w:rFonts w:ascii="Times New Roman" w:eastAsia="Times New Roman" w:hAnsi="Times New Roman" w:cs="Times New Roman"/>
                <w:sz w:val="24"/>
                <w:szCs w:val="20"/>
                <w:lang w:eastAsia="zh-CN"/>
              </w:rPr>
            </w:pPr>
            <w:hyperlink r:id="rId7" w:history="1">
              <w:r w:rsidR="007E4FF7" w:rsidRPr="00ED78A0">
                <w:rPr>
                  <w:rFonts w:ascii="Comic Sans MS" w:eastAsia="Times New Roman" w:hAnsi="Comic Sans MS" w:cs="Comic Sans MS"/>
                  <w:i/>
                  <w:color w:val="0000FF"/>
                  <w:sz w:val="20"/>
                  <w:szCs w:val="20"/>
                  <w:u w:val="single"/>
                  <w:shd w:val="clear" w:color="auto" w:fill="FFFFFF"/>
                  <w:lang w:eastAsia="zh-CN"/>
                </w:rPr>
                <w:t>.</w:t>
              </w:r>
              <w:proofErr w:type="spellStart"/>
              <w:r w:rsidR="007E4FF7" w:rsidRPr="00ED78A0">
                <w:rPr>
                  <w:rFonts w:ascii="Comic Sans MS" w:eastAsia="Times New Roman" w:hAnsi="Comic Sans MS" w:cs="Comic Sans MS"/>
                  <w:i/>
                  <w:color w:val="0000FF"/>
                  <w:sz w:val="20"/>
                  <w:szCs w:val="20"/>
                  <w:u w:val="single"/>
                  <w:shd w:val="clear" w:color="auto" w:fill="FFFFFF"/>
                  <w:lang w:eastAsia="zh-CN"/>
                </w:rPr>
                <w:t>doc</w:t>
              </w:r>
              <w:proofErr w:type="spellEnd"/>
            </w:hyperlink>
          </w:p>
        </w:tc>
        <w:tc>
          <w:tcPr>
            <w:tcW w:w="996" w:type="dxa"/>
            <w:shd w:val="clear" w:color="auto" w:fill="FFFF00"/>
          </w:tcPr>
          <w:p w:rsidR="007E4FF7" w:rsidRPr="00ED78A0" w:rsidRDefault="0035450F" w:rsidP="009F7F47">
            <w:pPr>
              <w:suppressAutoHyphens/>
              <w:spacing w:before="60" w:after="60" w:line="240" w:lineRule="auto"/>
              <w:jc w:val="center"/>
              <w:rPr>
                <w:rFonts w:ascii="Times New Roman" w:eastAsia="Times New Roman" w:hAnsi="Times New Roman" w:cs="Times New Roman"/>
                <w:sz w:val="24"/>
                <w:szCs w:val="20"/>
                <w:lang w:eastAsia="zh-CN"/>
              </w:rPr>
            </w:pPr>
            <w:hyperlink r:id="rId8" w:history="1">
              <w:r w:rsidR="007E4FF7" w:rsidRPr="00ED78A0">
                <w:rPr>
                  <w:rFonts w:ascii="Comic Sans MS" w:eastAsia="Times New Roman" w:hAnsi="Comic Sans MS" w:cs="Comic Sans MS"/>
                  <w:i/>
                  <w:color w:val="0000FF"/>
                  <w:sz w:val="20"/>
                  <w:szCs w:val="20"/>
                  <w:u w:val="single"/>
                  <w:shd w:val="clear" w:color="auto" w:fill="FFFFFF"/>
                  <w:lang w:eastAsia="zh-CN"/>
                </w:rPr>
                <w:t>.</w:t>
              </w:r>
              <w:proofErr w:type="spellStart"/>
              <w:r w:rsidR="007E4FF7" w:rsidRPr="00ED78A0">
                <w:rPr>
                  <w:rFonts w:ascii="Comic Sans MS" w:eastAsia="Times New Roman" w:hAnsi="Comic Sans MS" w:cs="Comic Sans MS"/>
                  <w:i/>
                  <w:color w:val="0000FF"/>
                  <w:sz w:val="20"/>
                  <w:szCs w:val="20"/>
                  <w:u w:val="single"/>
                  <w:shd w:val="clear" w:color="auto" w:fill="FFFFFF"/>
                  <w:lang w:eastAsia="zh-CN"/>
                </w:rPr>
                <w:t>htm</w:t>
              </w:r>
              <w:proofErr w:type="spellEnd"/>
            </w:hyperlink>
          </w:p>
        </w:tc>
        <w:tc>
          <w:tcPr>
            <w:tcW w:w="996" w:type="dxa"/>
            <w:shd w:val="clear" w:color="auto" w:fill="FFFF00"/>
          </w:tcPr>
          <w:p w:rsidR="007E4FF7" w:rsidRPr="00ED78A0" w:rsidRDefault="0035450F" w:rsidP="009F7F47">
            <w:pPr>
              <w:suppressAutoHyphens/>
              <w:spacing w:before="60" w:after="60" w:line="240" w:lineRule="auto"/>
              <w:jc w:val="center"/>
              <w:rPr>
                <w:rFonts w:ascii="Comic Sans MS" w:eastAsia="Times New Roman" w:hAnsi="Comic Sans MS" w:cs="Comic Sans MS"/>
                <w:i/>
                <w:color w:val="FF0000"/>
                <w:sz w:val="20"/>
                <w:szCs w:val="20"/>
                <w:shd w:val="clear" w:color="auto" w:fill="FFFFFF"/>
                <w:lang w:eastAsia="zh-CN"/>
              </w:rPr>
            </w:pPr>
            <w:hyperlink r:id="rId9" w:history="1">
              <w:r w:rsidR="007E4FF7" w:rsidRPr="00ED78A0">
                <w:rPr>
                  <w:rFonts w:ascii="Comic Sans MS" w:eastAsia="Times New Roman" w:hAnsi="Comic Sans MS" w:cs="Comic Sans MS"/>
                  <w:i/>
                  <w:color w:val="0000FF"/>
                  <w:sz w:val="20"/>
                  <w:szCs w:val="20"/>
                  <w:u w:val="single"/>
                  <w:shd w:val="clear" w:color="auto" w:fill="FFFFFF"/>
                  <w:lang w:eastAsia="zh-CN"/>
                </w:rPr>
                <w:t>.</w:t>
              </w:r>
              <w:proofErr w:type="spellStart"/>
              <w:r w:rsidR="007E4FF7" w:rsidRPr="00ED78A0">
                <w:rPr>
                  <w:rFonts w:ascii="Comic Sans MS" w:eastAsia="Times New Roman" w:hAnsi="Comic Sans MS" w:cs="Comic Sans MS"/>
                  <w:i/>
                  <w:color w:val="0000FF"/>
                  <w:sz w:val="20"/>
                  <w:szCs w:val="20"/>
                  <w:u w:val="single"/>
                  <w:shd w:val="clear" w:color="auto" w:fill="FFFFFF"/>
                  <w:lang w:eastAsia="zh-CN"/>
                </w:rPr>
                <w:t>pdf</w:t>
              </w:r>
              <w:proofErr w:type="spellEnd"/>
            </w:hyperlink>
          </w:p>
        </w:tc>
        <w:tc>
          <w:tcPr>
            <w:tcW w:w="1951" w:type="dxa"/>
            <w:shd w:val="clear" w:color="auto" w:fill="auto"/>
          </w:tcPr>
          <w:p w:rsidR="007E4FF7" w:rsidRPr="00ED78A0" w:rsidRDefault="007E4FF7" w:rsidP="009F7F47">
            <w:pPr>
              <w:suppressAutoHyphens/>
              <w:snapToGrid w:val="0"/>
              <w:spacing w:before="60" w:after="60" w:line="240" w:lineRule="auto"/>
              <w:jc w:val="center"/>
              <w:rPr>
                <w:rFonts w:ascii="Comic Sans MS" w:eastAsia="Times New Roman" w:hAnsi="Comic Sans MS" w:cs="Comic Sans MS"/>
                <w:i/>
                <w:color w:val="FF0000"/>
                <w:sz w:val="20"/>
                <w:szCs w:val="20"/>
                <w:shd w:val="clear" w:color="auto" w:fill="FFFFFF"/>
                <w:lang w:eastAsia="zh-CN"/>
              </w:rPr>
            </w:pPr>
          </w:p>
        </w:tc>
        <w:tc>
          <w:tcPr>
            <w:tcW w:w="1829" w:type="dxa"/>
            <w:shd w:val="clear" w:color="auto" w:fill="auto"/>
          </w:tcPr>
          <w:p w:rsidR="007E4FF7" w:rsidRPr="00ED78A0" w:rsidRDefault="007E4FF7" w:rsidP="009F7F47">
            <w:pPr>
              <w:suppressAutoHyphens/>
              <w:snapToGrid w:val="0"/>
              <w:spacing w:before="60" w:after="60" w:line="240" w:lineRule="auto"/>
              <w:jc w:val="center"/>
              <w:rPr>
                <w:rFonts w:ascii="Comic Sans MS" w:eastAsia="Times New Roman" w:hAnsi="Comic Sans MS" w:cs="Comic Sans MS"/>
                <w:i/>
                <w:color w:val="FF0000"/>
                <w:sz w:val="20"/>
                <w:szCs w:val="20"/>
                <w:shd w:val="clear" w:color="auto" w:fill="FFFFFF"/>
                <w:lang w:eastAsia="zh-CN"/>
              </w:rPr>
            </w:pPr>
          </w:p>
        </w:tc>
        <w:tc>
          <w:tcPr>
            <w:tcW w:w="900" w:type="dxa"/>
            <w:shd w:val="clear" w:color="auto" w:fill="00FF00"/>
          </w:tcPr>
          <w:p w:rsidR="007E4FF7" w:rsidRPr="00ED78A0" w:rsidRDefault="0035450F" w:rsidP="009F7F47">
            <w:pPr>
              <w:suppressAutoHyphens/>
              <w:spacing w:before="60" w:after="60" w:line="240" w:lineRule="auto"/>
              <w:jc w:val="center"/>
              <w:rPr>
                <w:rFonts w:ascii="Comic Sans MS" w:eastAsia="Times New Roman" w:hAnsi="Comic Sans MS" w:cs="Comic Sans MS"/>
                <w:color w:val="FF0000"/>
                <w:sz w:val="20"/>
                <w:szCs w:val="20"/>
                <w:shd w:val="clear" w:color="auto" w:fill="FFFFFF"/>
                <w:lang w:eastAsia="zh-CN"/>
              </w:rPr>
            </w:pPr>
            <w:hyperlink r:id="rId10" w:history="1">
              <w:r w:rsidR="007E4FF7" w:rsidRPr="00ED78A0">
                <w:rPr>
                  <w:rFonts w:ascii="Comic Sans MS" w:eastAsia="Times New Roman" w:hAnsi="Comic Sans MS" w:cs="Comic Sans MS"/>
                  <w:color w:val="0000FF"/>
                  <w:sz w:val="20"/>
                  <w:szCs w:val="20"/>
                  <w:u w:val="single"/>
                  <w:shd w:val="clear" w:color="auto" w:fill="FFFFFF"/>
                  <w:lang w:eastAsia="zh-CN"/>
                </w:rPr>
                <w:t>.</w:t>
              </w:r>
              <w:proofErr w:type="spellStart"/>
              <w:r w:rsidR="007E4FF7" w:rsidRPr="00ED78A0">
                <w:rPr>
                  <w:rFonts w:ascii="Comic Sans MS" w:eastAsia="Times New Roman" w:hAnsi="Comic Sans MS" w:cs="Comic Sans MS"/>
                  <w:color w:val="0000FF"/>
                  <w:sz w:val="20"/>
                  <w:szCs w:val="20"/>
                  <w:u w:val="single"/>
                  <w:shd w:val="clear" w:color="auto" w:fill="FFFFFF"/>
                  <w:lang w:eastAsia="zh-CN"/>
                </w:rPr>
                <w:t>htm</w:t>
              </w:r>
              <w:proofErr w:type="spellEnd"/>
            </w:hyperlink>
          </w:p>
        </w:tc>
        <w:tc>
          <w:tcPr>
            <w:tcW w:w="950" w:type="dxa"/>
            <w:shd w:val="clear" w:color="auto" w:fill="00FF00"/>
          </w:tcPr>
          <w:p w:rsidR="007E4FF7" w:rsidRPr="00ED78A0" w:rsidRDefault="007E4FF7" w:rsidP="009F7F47">
            <w:pPr>
              <w:suppressAutoHyphens/>
              <w:snapToGrid w:val="0"/>
              <w:spacing w:before="60" w:after="60" w:line="240" w:lineRule="auto"/>
              <w:jc w:val="center"/>
              <w:rPr>
                <w:rFonts w:ascii="Comic Sans MS" w:eastAsia="Times New Roman" w:hAnsi="Comic Sans MS" w:cs="Comic Sans MS"/>
                <w:color w:val="FF0000"/>
                <w:sz w:val="20"/>
                <w:szCs w:val="20"/>
                <w:shd w:val="clear" w:color="auto" w:fill="FFFFFF"/>
                <w:lang w:eastAsia="zh-CN"/>
              </w:rPr>
            </w:pPr>
          </w:p>
        </w:tc>
        <w:tc>
          <w:tcPr>
            <w:tcW w:w="1210" w:type="dxa"/>
            <w:shd w:val="clear" w:color="auto" w:fill="00FF00"/>
          </w:tcPr>
          <w:p w:rsidR="007E4FF7" w:rsidRPr="00ED78A0" w:rsidRDefault="0035450F" w:rsidP="0035450F">
            <w:pPr>
              <w:suppressAutoHyphens/>
              <w:spacing w:before="60" w:after="60" w:line="240" w:lineRule="auto"/>
              <w:jc w:val="center"/>
              <w:rPr>
                <w:rFonts w:ascii="Times New Roman" w:eastAsia="Times New Roman" w:hAnsi="Times New Roman" w:cs="Times New Roman"/>
                <w:sz w:val="24"/>
                <w:szCs w:val="20"/>
                <w:lang w:eastAsia="zh-CN"/>
              </w:rPr>
            </w:pPr>
            <w:hyperlink r:id="rId11" w:history="1">
              <w:r w:rsidR="007E4FF7" w:rsidRPr="00ED78A0">
                <w:rPr>
                  <w:rFonts w:ascii="Comic Sans MS" w:eastAsia="Times New Roman" w:hAnsi="Comic Sans MS" w:cs="Comic Sans MS"/>
                  <w:color w:val="0000FF"/>
                  <w:sz w:val="20"/>
                  <w:szCs w:val="20"/>
                  <w:u w:val="single"/>
                  <w:shd w:val="clear" w:color="auto" w:fill="FFFFFF"/>
                  <w:lang w:eastAsia="zh-CN"/>
                </w:rPr>
                <w:t>.</w:t>
              </w:r>
              <w:proofErr w:type="spellStart"/>
              <w:r>
                <w:rPr>
                  <w:rFonts w:ascii="Comic Sans MS" w:eastAsia="Times New Roman" w:hAnsi="Comic Sans MS" w:cs="Comic Sans MS"/>
                  <w:color w:val="0000FF"/>
                  <w:sz w:val="20"/>
                  <w:szCs w:val="20"/>
                  <w:u w:val="single"/>
                  <w:shd w:val="clear" w:color="auto" w:fill="FFFFFF"/>
                  <w:lang w:eastAsia="zh-CN"/>
                </w:rPr>
                <w:t>pdf</w:t>
              </w:r>
              <w:proofErr w:type="spellEnd"/>
            </w:hyperlink>
            <w:bookmarkStart w:id="0" w:name="_GoBack"/>
            <w:bookmarkEnd w:id="0"/>
          </w:p>
        </w:tc>
      </w:tr>
    </w:tbl>
    <w:p w:rsidR="007E4FF7" w:rsidRDefault="007E4FF7" w:rsidP="007E4FF7">
      <w:pPr>
        <w:spacing w:before="60" w:after="60" w:line="240" w:lineRule="auto"/>
        <w:rPr>
          <w:rFonts w:ascii="Times New Roman" w:hAnsi="Times New Roman" w:cs="Times New Roman"/>
          <w:sz w:val="24"/>
          <w:szCs w:val="24"/>
        </w:rPr>
      </w:pPr>
    </w:p>
    <w:p w:rsidR="007E4FF7" w:rsidRDefault="007E4FF7" w:rsidP="007E4FF7">
      <w:pPr>
        <w:spacing w:before="60" w:after="60" w:line="240" w:lineRule="auto"/>
        <w:rPr>
          <w:rFonts w:ascii="Times New Roman" w:hAnsi="Times New Roman" w:cs="Times New Roman"/>
          <w:sz w:val="24"/>
          <w:szCs w:val="24"/>
        </w:rPr>
      </w:pPr>
    </w:p>
    <w:p w:rsidR="00BB55D0" w:rsidRDefault="00BB55D0" w:rsidP="007E4FF7">
      <w:pPr>
        <w:spacing w:before="60" w:after="60" w:line="240" w:lineRule="auto"/>
        <w:rPr>
          <w:rFonts w:ascii="Times New Roman" w:hAnsi="Times New Roman" w:cs="Times New Roman"/>
          <w:sz w:val="24"/>
          <w:szCs w:val="24"/>
        </w:rPr>
      </w:pPr>
    </w:p>
    <w:p w:rsidR="007E4FF7" w:rsidRPr="00ED78A0" w:rsidRDefault="007E4FF7" w:rsidP="007E4FF7">
      <w:pPr>
        <w:spacing w:before="60" w:after="240" w:line="240" w:lineRule="auto"/>
        <w:jc w:val="center"/>
        <w:rPr>
          <w:rFonts w:ascii="Comic Sans MS" w:hAnsi="Comic Sans MS" w:cs="Times New Roman"/>
          <w:color w:val="FF0000"/>
          <w:sz w:val="28"/>
          <w:szCs w:val="28"/>
        </w:rPr>
      </w:pPr>
    </w:p>
    <w:p w:rsidR="007E4FF7" w:rsidRPr="00ED78A0" w:rsidRDefault="007E4FF7" w:rsidP="007E4FF7">
      <w:pPr>
        <w:spacing w:before="60" w:after="240" w:line="240" w:lineRule="auto"/>
        <w:jc w:val="center"/>
        <w:rPr>
          <w:rFonts w:ascii="Comic Sans MS" w:hAnsi="Comic Sans MS" w:cs="Times New Roman"/>
          <w:color w:val="FF0000"/>
          <w:sz w:val="28"/>
          <w:szCs w:val="28"/>
        </w:rPr>
      </w:pPr>
      <w:r>
        <w:rPr>
          <w:rFonts w:ascii="Comic Sans MS" w:hAnsi="Comic Sans MS" w:cs="Times New Roman"/>
          <w:color w:val="FF0000"/>
          <w:sz w:val="28"/>
          <w:szCs w:val="28"/>
        </w:rPr>
        <w:t>UN EVANGELIO</w:t>
      </w:r>
      <w:r>
        <w:rPr>
          <w:rFonts w:ascii="Comic Sans MS" w:hAnsi="Comic Sans MS" w:cs="Times New Roman"/>
          <w:color w:val="FF0000"/>
          <w:sz w:val="28"/>
          <w:szCs w:val="28"/>
        </w:rPr>
        <w:br/>
        <w:t>¿DE LOS “</w:t>
      </w:r>
      <w:r w:rsidRPr="007E4FF7">
        <w:rPr>
          <w:rFonts w:ascii="Comic Sans MS" w:hAnsi="Comic Sans MS" w:cs="Times New Roman"/>
          <w:i/>
          <w:color w:val="FF0000"/>
          <w:sz w:val="28"/>
          <w:szCs w:val="28"/>
        </w:rPr>
        <w:t>ESCRIBAS DE PUEBLO</w:t>
      </w:r>
      <w:r>
        <w:rPr>
          <w:rFonts w:ascii="Comic Sans MS" w:hAnsi="Comic Sans MS" w:cs="Times New Roman"/>
          <w:color w:val="FF0000"/>
          <w:sz w:val="28"/>
          <w:szCs w:val="28"/>
        </w:rPr>
        <w:t>”?</w:t>
      </w:r>
    </w:p>
    <w:p w:rsidR="007E4FF7" w:rsidRPr="00ED78A0" w:rsidRDefault="007E4FF7" w:rsidP="007E4FF7">
      <w:pPr>
        <w:jc w:val="center"/>
        <w:rPr>
          <w:rFonts w:ascii="Comic Sans MS" w:hAnsi="Comic Sans MS"/>
          <w:color w:val="FF0000"/>
          <w:sz w:val="24"/>
          <w:szCs w:val="24"/>
        </w:rPr>
      </w:pPr>
      <w:r w:rsidRPr="00ED78A0">
        <w:rPr>
          <w:rFonts w:ascii="Comic Sans MS" w:hAnsi="Comic Sans MS"/>
          <w:color w:val="FF0000"/>
          <w:sz w:val="24"/>
          <w:szCs w:val="24"/>
        </w:rPr>
        <w:t>Mis comentarios al capítulo "</w:t>
      </w:r>
      <w:proofErr w:type="spellStart"/>
      <w:r w:rsidRPr="00ED78A0">
        <w:rPr>
          <w:rFonts w:ascii="Comic Sans MS" w:hAnsi="Comic Sans MS"/>
          <w:i/>
          <w:color w:val="FF0000"/>
          <w:sz w:val="24"/>
          <w:szCs w:val="24"/>
        </w:rPr>
        <w:t>Jesú</w:t>
      </w:r>
      <w:r w:rsidRPr="00ED78A0">
        <w:rPr>
          <w:rFonts w:ascii="Comic Sans MS" w:hAnsi="Comic Sans MS"/>
          <w:i/>
          <w:color w:val="FF0000"/>
          <w:spacing w:val="24"/>
          <w:sz w:val="24"/>
          <w:szCs w:val="24"/>
        </w:rPr>
        <w:t>s</w:t>
      </w:r>
      <w:r w:rsidRPr="00ED78A0">
        <w:rPr>
          <w:rFonts w:ascii="Comic Sans MS" w:hAnsi="Comic Sans MS"/>
          <w:color w:val="FF0000"/>
          <w:spacing w:val="24"/>
          <w:sz w:val="24"/>
          <w:szCs w:val="24"/>
        </w:rPr>
        <w:t>"</w:t>
      </w:r>
      <w:r w:rsidRPr="00ED78A0">
        <w:rPr>
          <w:rFonts w:ascii="Comic Sans MS" w:hAnsi="Comic Sans MS"/>
          <w:color w:val="FF0000"/>
          <w:sz w:val="24"/>
          <w:szCs w:val="24"/>
        </w:rPr>
        <w:t>en</w:t>
      </w:r>
      <w:proofErr w:type="spellEnd"/>
      <w:r w:rsidRPr="00ED78A0">
        <w:rPr>
          <w:rFonts w:ascii="Comic Sans MS" w:hAnsi="Comic Sans MS"/>
          <w:color w:val="FF0000"/>
          <w:sz w:val="24"/>
          <w:szCs w:val="24"/>
        </w:rPr>
        <w:t xml:space="preserve"> </w:t>
      </w:r>
      <w:r w:rsidRPr="00ED78A0">
        <w:rPr>
          <w:rFonts w:ascii="Comic Sans MS" w:hAnsi="Comic Sans MS"/>
          <w:color w:val="FF0000"/>
          <w:sz w:val="24"/>
          <w:szCs w:val="24"/>
        </w:rPr>
        <w:br/>
      </w:r>
      <w:hyperlink r:id="rId12" w:history="1">
        <w:r w:rsidRPr="00ED78A0">
          <w:rPr>
            <w:rFonts w:ascii="Comic Sans MS" w:hAnsi="Comic Sans MS"/>
            <w:smallCaps/>
            <w:color w:val="0000FF" w:themeColor="hyperlink"/>
            <w:sz w:val="24"/>
            <w:szCs w:val="24"/>
            <w:u w:val="single"/>
          </w:rPr>
          <w:t>el devenir de una ilusión</w:t>
        </w:r>
      </w:hyperlink>
      <w:r w:rsidRPr="00ED78A0">
        <w:rPr>
          <w:rFonts w:ascii="Comic Sans MS" w:hAnsi="Comic Sans MS"/>
          <w:color w:val="FF0000"/>
          <w:sz w:val="24"/>
          <w:szCs w:val="24"/>
        </w:rPr>
        <w:t xml:space="preserve"> de </w:t>
      </w:r>
      <w:hyperlink r:id="rId13" w:history="1">
        <w:r w:rsidRPr="00ED78A0">
          <w:rPr>
            <w:rFonts w:ascii="Comic Sans MS" w:hAnsi="Comic Sans MS"/>
            <w:color w:val="0000FF" w:themeColor="hyperlink"/>
            <w:sz w:val="24"/>
            <w:szCs w:val="24"/>
            <w:u w:val="single"/>
          </w:rPr>
          <w:t>Alfredo Fierro</w:t>
        </w:r>
      </w:hyperlink>
      <w:r w:rsidRPr="00ED78A0">
        <w:rPr>
          <w:rFonts w:ascii="Comic Sans MS" w:hAnsi="Comic Sans MS"/>
          <w:color w:val="0000FF" w:themeColor="hyperlink"/>
          <w:sz w:val="24"/>
          <w:szCs w:val="24"/>
          <w:u w:val="single"/>
        </w:rPr>
        <w:t xml:space="preserve"> </w:t>
      </w:r>
      <w:r>
        <w:rPr>
          <w:rFonts w:ascii="Comic Sans MS" w:hAnsi="Comic Sans MS" w:cs="Times New Roman"/>
          <w:color w:val="FF0000"/>
          <w:sz w:val="28"/>
          <w:szCs w:val="28"/>
        </w:rPr>
        <w:t>(V</w:t>
      </w:r>
      <w:r w:rsidRPr="00ED78A0">
        <w:rPr>
          <w:rFonts w:ascii="Comic Sans MS" w:hAnsi="Comic Sans MS" w:cs="Times New Roman"/>
          <w:color w:val="FF0000"/>
          <w:sz w:val="28"/>
          <w:szCs w:val="28"/>
        </w:rPr>
        <w:t>)</w:t>
      </w:r>
    </w:p>
    <w:p w:rsidR="007E4FF7" w:rsidRPr="00ED78A0" w:rsidRDefault="0035450F" w:rsidP="007E4FF7">
      <w:pPr>
        <w:spacing w:before="60" w:after="480" w:line="240" w:lineRule="auto"/>
        <w:ind w:left="3969" w:right="567"/>
        <w:jc w:val="center"/>
        <w:rPr>
          <w:rFonts w:ascii="Comic Sans MS" w:hAnsi="Comic Sans MS" w:cs="Times New Roman"/>
        </w:rPr>
      </w:pPr>
      <w:hyperlink r:id="rId14" w:history="1">
        <w:r w:rsidR="007E4FF7" w:rsidRPr="00ED78A0">
          <w:rPr>
            <w:rFonts w:ascii="Comic Sans MS" w:hAnsi="Comic Sans MS" w:cs="Times New Roman"/>
            <w:color w:val="0000FF" w:themeColor="hyperlink"/>
            <w:u w:val="single"/>
          </w:rPr>
          <w:t>La respuesta de Alfredo Fierro</w:t>
        </w:r>
      </w:hyperlink>
      <w:r w:rsidR="007E4FF7" w:rsidRPr="00ED78A0">
        <w:rPr>
          <w:rFonts w:ascii="Comic Sans MS" w:hAnsi="Comic Sans MS" w:cs="Times New Roman"/>
        </w:rPr>
        <w:br/>
        <w:t>a mi anterior comentario</w:t>
      </w:r>
    </w:p>
    <w:p w:rsidR="00BB55D0" w:rsidRDefault="00BB55D0" w:rsidP="007E4FF7">
      <w:pPr>
        <w:spacing w:before="60" w:after="180" w:line="240" w:lineRule="auto"/>
        <w:jc w:val="both"/>
        <w:rPr>
          <w:rFonts w:ascii="Times New Roman" w:hAnsi="Times New Roman" w:cs="Times New Roman"/>
          <w:i/>
          <w:color w:val="FF0000"/>
          <w:sz w:val="24"/>
          <w:szCs w:val="24"/>
        </w:rPr>
      </w:pPr>
    </w:p>
    <w:p w:rsidR="007E4FF7" w:rsidRPr="000810CD" w:rsidRDefault="007E4FF7" w:rsidP="007E4FF7">
      <w:pPr>
        <w:spacing w:before="60" w:after="180" w:line="240" w:lineRule="auto"/>
        <w:jc w:val="both"/>
        <w:rPr>
          <w:rFonts w:ascii="Times New Roman" w:hAnsi="Times New Roman" w:cs="Times New Roman"/>
          <w:i/>
          <w:color w:val="FF0000"/>
          <w:sz w:val="24"/>
          <w:szCs w:val="24"/>
        </w:rPr>
      </w:pPr>
      <w:r w:rsidRPr="000810CD">
        <w:rPr>
          <w:rFonts w:ascii="Times New Roman" w:hAnsi="Times New Roman" w:cs="Times New Roman"/>
          <w:i/>
          <w:color w:val="FF0000"/>
          <w:sz w:val="24"/>
          <w:szCs w:val="24"/>
        </w:rPr>
        <w:t>Apreciado Alfredo:</w:t>
      </w:r>
    </w:p>
    <w:p w:rsidR="002B4E66" w:rsidRDefault="002B4E66" w:rsidP="002B4E66">
      <w:pPr>
        <w:spacing w:before="60" w:after="60" w:line="240" w:lineRule="auto"/>
        <w:rPr>
          <w:rFonts w:ascii="Times New Roman" w:hAnsi="Times New Roman" w:cs="Times New Roman"/>
          <w:sz w:val="24"/>
          <w:szCs w:val="24"/>
        </w:rPr>
      </w:pPr>
      <w:r>
        <w:rPr>
          <w:rFonts w:ascii="Times New Roman" w:hAnsi="Times New Roman" w:cs="Times New Roman"/>
          <w:sz w:val="24"/>
          <w:szCs w:val="24"/>
        </w:rPr>
        <w:t>Esta vez vamos a ir directos al grano</w:t>
      </w:r>
      <w:r w:rsidR="00766D33">
        <w:rPr>
          <w:rFonts w:ascii="Times New Roman" w:hAnsi="Times New Roman" w:cs="Times New Roman"/>
          <w:sz w:val="24"/>
          <w:szCs w:val="24"/>
        </w:rPr>
        <w:t xml:space="preserve"> y paso a comentar este párrafo tuyo:</w:t>
      </w:r>
    </w:p>
    <w:p w:rsidR="002B4E66" w:rsidRDefault="002B4E66" w:rsidP="00F53B02">
      <w:pPr>
        <w:spacing w:before="180" w:after="180" w:line="240" w:lineRule="auto"/>
        <w:ind w:left="1134"/>
        <w:jc w:val="both"/>
        <w:rPr>
          <w:rFonts w:ascii="Comic Sans MS" w:hAnsi="Comic Sans MS" w:cs="Times New Roman"/>
          <w:color w:val="FF0000"/>
        </w:rPr>
      </w:pPr>
      <w:r w:rsidRPr="00F53B02">
        <w:rPr>
          <w:rFonts w:ascii="Comic Sans MS" w:hAnsi="Comic Sans MS" w:cs="Times New Roman"/>
          <w:color w:val="FF0000"/>
        </w:rPr>
        <w:t>Con frecuencia las enseñanzas d</w:t>
      </w:r>
      <w:r w:rsidR="00F53B02" w:rsidRPr="00F53B02">
        <w:rPr>
          <w:rFonts w:ascii="Comic Sans MS" w:hAnsi="Comic Sans MS" w:cs="Times New Roman"/>
          <w:color w:val="FF0000"/>
        </w:rPr>
        <w:t>e</w:t>
      </w:r>
      <w:r w:rsidRPr="00F53B02">
        <w:rPr>
          <w:rFonts w:ascii="Comic Sans MS" w:hAnsi="Comic Sans MS" w:cs="Times New Roman"/>
          <w:color w:val="FF0000"/>
        </w:rPr>
        <w:t xml:space="preserve"> Jesús son bastante pedestres, las de un maestro rural de la época. Sus parábolas, también en cuanto</w:t>
      </w:r>
      <w:r w:rsidR="00F53B02" w:rsidRPr="00F53B02">
        <w:rPr>
          <w:rFonts w:ascii="Comic Sans MS" w:hAnsi="Comic Sans MS" w:cs="Times New Roman"/>
          <w:color w:val="FF0000"/>
        </w:rPr>
        <w:t xml:space="preserve"> </w:t>
      </w:r>
      <w:r w:rsidRPr="00F53B02">
        <w:rPr>
          <w:rFonts w:ascii="Comic Sans MS" w:hAnsi="Comic Sans MS" w:cs="Times New Roman"/>
          <w:color w:val="FF0000"/>
        </w:rPr>
        <w:t>a moralejas, no llegan a la altura de las ficciones de Es</w:t>
      </w:r>
      <w:r w:rsidR="00F53B02" w:rsidRPr="00F53B02">
        <w:rPr>
          <w:rFonts w:ascii="Comic Sans MS" w:hAnsi="Comic Sans MS" w:cs="Times New Roman"/>
          <w:color w:val="FF0000"/>
        </w:rPr>
        <w:t>opo y de otros antiguos fabulis</w:t>
      </w:r>
      <w:r w:rsidRPr="00F53B02">
        <w:rPr>
          <w:rFonts w:ascii="Comic Sans MS" w:hAnsi="Comic Sans MS" w:cs="Times New Roman"/>
          <w:color w:val="FF0000"/>
        </w:rPr>
        <w:t>tas. Aunque las comparaciones son odiosas siempre, permítase opinar que la doctrina de Jesús no resiste la comparación con la atr</w:t>
      </w:r>
      <w:r w:rsidR="00F53B02" w:rsidRPr="00F53B02">
        <w:rPr>
          <w:rFonts w:ascii="Comic Sans MS" w:hAnsi="Comic Sans MS" w:cs="Times New Roman"/>
          <w:color w:val="FF0000"/>
        </w:rPr>
        <w:t>i</w:t>
      </w:r>
      <w:r w:rsidRPr="00F53B02">
        <w:rPr>
          <w:rFonts w:ascii="Comic Sans MS" w:hAnsi="Comic Sans MS" w:cs="Times New Roman"/>
          <w:color w:val="FF0000"/>
        </w:rPr>
        <w:t>b</w:t>
      </w:r>
      <w:r w:rsidR="00F53B02" w:rsidRPr="00F53B02">
        <w:rPr>
          <w:rFonts w:ascii="Comic Sans MS" w:hAnsi="Comic Sans MS" w:cs="Times New Roman"/>
          <w:color w:val="FF0000"/>
        </w:rPr>
        <w:t>u</w:t>
      </w:r>
      <w:r w:rsidRPr="00F53B02">
        <w:rPr>
          <w:rFonts w:ascii="Comic Sans MS" w:hAnsi="Comic Sans MS" w:cs="Times New Roman"/>
          <w:color w:val="FF0000"/>
        </w:rPr>
        <w:t xml:space="preserve">ida a Sócrates o, en la propia tradición judía, a </w:t>
      </w:r>
      <w:proofErr w:type="spellStart"/>
      <w:r w:rsidRPr="00F53B02">
        <w:rPr>
          <w:rFonts w:ascii="Comic Sans MS" w:hAnsi="Comic Sans MS" w:cs="Times New Roman"/>
          <w:color w:val="FF0000"/>
        </w:rPr>
        <w:t>Qohelet</w:t>
      </w:r>
      <w:proofErr w:type="spellEnd"/>
      <w:r w:rsidRPr="00F53B02">
        <w:rPr>
          <w:rFonts w:ascii="Comic Sans MS" w:hAnsi="Comic Sans MS" w:cs="Times New Roman"/>
          <w:color w:val="FF0000"/>
        </w:rPr>
        <w:t xml:space="preserve">, el autor del libro del </w:t>
      </w:r>
      <w:r w:rsidR="00F53B02" w:rsidRPr="00F53B02">
        <w:rPr>
          <w:rFonts w:ascii="Comic Sans MS" w:hAnsi="Comic Sans MS" w:cs="Times New Roman"/>
          <w:color w:val="FF0000"/>
        </w:rPr>
        <w:t>Eclesiastés</w:t>
      </w:r>
      <w:r w:rsidRPr="00F53B02">
        <w:rPr>
          <w:rFonts w:ascii="Comic Sans MS" w:hAnsi="Comic Sans MS" w:cs="Times New Roman"/>
          <w:color w:val="FF0000"/>
        </w:rPr>
        <w:t xml:space="preserve"> (siglo</w:t>
      </w:r>
      <w:r w:rsidR="00F53B02" w:rsidRPr="00F53B02">
        <w:rPr>
          <w:rFonts w:ascii="Comic Sans MS" w:hAnsi="Comic Sans MS" w:cs="Times New Roman"/>
          <w:color w:val="FF0000"/>
        </w:rPr>
        <w:t xml:space="preserve"> </w:t>
      </w:r>
      <w:r w:rsidRPr="00F53B02">
        <w:rPr>
          <w:rFonts w:ascii="Comic Sans MS" w:hAnsi="Comic Sans MS" w:cs="Times New Roman"/>
          <w:color w:val="FF0000"/>
        </w:rPr>
        <w:t xml:space="preserve">III a.C.), y a otros autores del corpus sapiencial de la biblia hebrea. Su </w:t>
      </w:r>
      <w:r w:rsidR="00F53B02" w:rsidRPr="00F53B02">
        <w:rPr>
          <w:rFonts w:ascii="Comic Sans MS" w:hAnsi="Comic Sans MS" w:cs="Times New Roman"/>
          <w:color w:val="FF0000"/>
        </w:rPr>
        <w:t>perfil</w:t>
      </w:r>
      <w:r w:rsidRPr="00F53B02">
        <w:rPr>
          <w:rFonts w:ascii="Comic Sans MS" w:hAnsi="Comic Sans MS" w:cs="Times New Roman"/>
          <w:color w:val="FF0000"/>
        </w:rPr>
        <w:t xml:space="preserve"> es el de un profeta o maestro religioso más bien rústico y poco original. Es para admirar no tanto su</w:t>
      </w:r>
      <w:r w:rsidR="00F53B02" w:rsidRPr="00F53B02">
        <w:rPr>
          <w:rFonts w:ascii="Comic Sans MS" w:hAnsi="Comic Sans MS" w:cs="Times New Roman"/>
          <w:color w:val="FF0000"/>
        </w:rPr>
        <w:t xml:space="preserve"> </w:t>
      </w:r>
      <w:r w:rsidRPr="00F53B02">
        <w:rPr>
          <w:rFonts w:ascii="Comic Sans MS" w:hAnsi="Comic Sans MS" w:cs="Times New Roman"/>
          <w:color w:val="FF0000"/>
        </w:rPr>
        <w:t>figura sino cómo llegó a suceder que llegara a convertirse en Dios</w:t>
      </w:r>
      <w:r w:rsidR="00F53B02" w:rsidRPr="00F53B02">
        <w:rPr>
          <w:rFonts w:ascii="Comic Sans MS" w:hAnsi="Comic Sans MS" w:cs="Times New Roman"/>
          <w:color w:val="FF0000"/>
        </w:rPr>
        <w:t>.</w:t>
      </w:r>
    </w:p>
    <w:p w:rsidR="00F60EC6" w:rsidRDefault="006D6294" w:rsidP="006D6294">
      <w:pPr>
        <w:spacing w:before="60" w:after="60" w:line="240" w:lineRule="auto"/>
        <w:rPr>
          <w:rFonts w:ascii="Times New Roman" w:hAnsi="Times New Roman" w:cs="Times New Roman"/>
          <w:sz w:val="24"/>
          <w:szCs w:val="24"/>
        </w:rPr>
      </w:pPr>
      <w:r>
        <w:rPr>
          <w:rFonts w:ascii="Times New Roman" w:hAnsi="Times New Roman" w:cs="Times New Roman"/>
          <w:sz w:val="24"/>
          <w:szCs w:val="24"/>
        </w:rPr>
        <w:t>El que pusieras en la misma balanza a Jesús y a Esopo no me ha causado ningún estupor esta vez</w:t>
      </w:r>
      <w:r w:rsidR="00F60EC6">
        <w:rPr>
          <w:rFonts w:ascii="Times New Roman" w:hAnsi="Times New Roman" w:cs="Times New Roman"/>
          <w:sz w:val="24"/>
          <w:szCs w:val="24"/>
        </w:rPr>
        <w:t>.</w:t>
      </w:r>
    </w:p>
    <w:p w:rsidR="006D6294" w:rsidRDefault="006D6294" w:rsidP="006D6294">
      <w:pPr>
        <w:spacing w:before="60" w:after="60" w:line="240" w:lineRule="auto"/>
        <w:rPr>
          <w:rFonts w:ascii="Times New Roman" w:hAnsi="Times New Roman" w:cs="Times New Roman"/>
          <w:sz w:val="24"/>
          <w:szCs w:val="24"/>
        </w:rPr>
      </w:pPr>
      <w:r>
        <w:rPr>
          <w:rFonts w:ascii="Times New Roman" w:hAnsi="Times New Roman" w:cs="Times New Roman"/>
          <w:sz w:val="24"/>
          <w:szCs w:val="24"/>
        </w:rPr>
        <w:t xml:space="preserve">Quizás sí la primera vez que vi que lo hacías en </w:t>
      </w:r>
      <w:hyperlink r:id="rId15" w:history="1">
        <w:r w:rsidRPr="004B4BD0">
          <w:rPr>
            <w:rStyle w:val="Hipervnculo"/>
            <w:rFonts w:ascii="Times New Roman" w:hAnsi="Times New Roman" w:cs="Times New Roman"/>
            <w:smallCaps/>
            <w:sz w:val="24"/>
            <w:szCs w:val="24"/>
          </w:rPr>
          <w:t>después de cristo</w:t>
        </w:r>
      </w:hyperlink>
      <w:r>
        <w:rPr>
          <w:rFonts w:ascii="Times New Roman" w:hAnsi="Times New Roman" w:cs="Times New Roman"/>
          <w:sz w:val="24"/>
          <w:szCs w:val="24"/>
        </w:rPr>
        <w:t>.</w:t>
      </w:r>
    </w:p>
    <w:p w:rsidR="00376A0A" w:rsidRDefault="00376A0A" w:rsidP="006D6294">
      <w:pPr>
        <w:spacing w:before="180" w:after="180" w:line="240" w:lineRule="auto"/>
        <w:ind w:left="1134"/>
        <w:jc w:val="both"/>
        <w:rPr>
          <w:rFonts w:ascii="Comic Sans MS" w:hAnsi="Comic Sans MS" w:cs="Times New Roman"/>
          <w:color w:val="FF0000"/>
        </w:rPr>
      </w:pPr>
      <w:r w:rsidRPr="00376A0A">
        <w:rPr>
          <w:rFonts w:ascii="Comic Sans MS" w:hAnsi="Comic Sans MS" w:cs="Times New Roman"/>
          <w:color w:val="FF0000"/>
        </w:rPr>
        <w:t>Sin embargo, la moral de las parábolas de Jesús no suena especialmente elevada, ni original: lecciones de una sabiduría popular más bien prosaica, pedestre en ocasiones. Sean, o no, suyas todas ellas, las parábolas que se le atribuyen han sido sobrestimadas y contienen escasa enjundia religiosa. Aunque algunas de ellas se refieren al reino de Dios, su moraleja es tan de sentido común como la de los fabulistas de cualquier literatura. El Jesús de las parábolas es un pragmático, que no va más allá de Confucio o de Esopo.</w:t>
      </w:r>
    </w:p>
    <w:p w:rsidR="006D6294" w:rsidRPr="00376A0A" w:rsidRDefault="00FC4B7F" w:rsidP="00BB55D0">
      <w:pPr>
        <w:keepLines/>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Algunos podrán aceptar -siempre a regañadientes- que compares a Jesús con estos nombres de la “</w:t>
      </w:r>
      <w:r w:rsidRPr="00FC4B7F">
        <w:rPr>
          <w:rFonts w:ascii="Times New Roman" w:hAnsi="Times New Roman" w:cs="Times New Roman"/>
          <w:i/>
          <w:sz w:val="24"/>
          <w:szCs w:val="24"/>
        </w:rPr>
        <w:t>sabiduría culta</w:t>
      </w:r>
      <w:r>
        <w:rPr>
          <w:rFonts w:ascii="Times New Roman" w:hAnsi="Times New Roman" w:cs="Times New Roman"/>
          <w:sz w:val="24"/>
          <w:szCs w:val="24"/>
        </w:rPr>
        <w:t>” de China (Confucio) o de Grecia (Esopo), pero el que lo quieras mezclar con los esenios y no pongas una doble “</w:t>
      </w:r>
      <w:r w:rsidRPr="00FC4B7F">
        <w:rPr>
          <w:rFonts w:ascii="Times New Roman" w:hAnsi="Times New Roman" w:cs="Times New Roman"/>
          <w:i/>
          <w:sz w:val="24"/>
          <w:szCs w:val="24"/>
        </w:rPr>
        <w:t>raya roja</w:t>
      </w:r>
      <w:r>
        <w:rPr>
          <w:rFonts w:ascii="Times New Roman" w:hAnsi="Times New Roman" w:cs="Times New Roman"/>
          <w:sz w:val="24"/>
          <w:szCs w:val="24"/>
        </w:rPr>
        <w:t>” entre él y los fariseos, esos hombres “</w:t>
      </w:r>
      <w:r w:rsidRPr="00FC4B7F">
        <w:rPr>
          <w:rFonts w:ascii="Times New Roman" w:hAnsi="Times New Roman" w:cs="Times New Roman"/>
          <w:i/>
          <w:sz w:val="24"/>
          <w:szCs w:val="24"/>
        </w:rPr>
        <w:t>caricaturizados y denostados</w:t>
      </w:r>
      <w:r>
        <w:rPr>
          <w:rFonts w:ascii="Times New Roman" w:hAnsi="Times New Roman" w:cs="Times New Roman"/>
          <w:sz w:val="24"/>
          <w:szCs w:val="24"/>
        </w:rPr>
        <w:t>” en los evangelios…</w:t>
      </w:r>
    </w:p>
    <w:p w:rsidR="00376A0A" w:rsidRDefault="00376A0A" w:rsidP="00376A0A">
      <w:pPr>
        <w:spacing w:before="180" w:after="180" w:line="240" w:lineRule="auto"/>
        <w:ind w:left="1134"/>
        <w:jc w:val="both"/>
        <w:rPr>
          <w:rFonts w:ascii="Comic Sans MS" w:hAnsi="Comic Sans MS" w:cs="Times New Roman"/>
          <w:color w:val="FF0000"/>
        </w:rPr>
      </w:pPr>
      <w:r w:rsidRPr="00FC4B7F">
        <w:rPr>
          <w:rFonts w:ascii="Comic Sans MS" w:hAnsi="Comic Sans MS" w:cs="Times New Roman"/>
          <w:color w:val="FF0000"/>
        </w:rPr>
        <w:t>La verdadera –limitada- estatura moral y religiosa de Jesús se hace patente en la comparación no ya sólo con la sabiduría culta de la lejana China o la más cercana Grecia, sino también con el propio judaísmo de su tiempo. La doctrina suya en los sinópticos no parece diferir mucho de la vigente entre los esenios e incluso entre los fariseos, por otra parte, caricaturizados y denostados.</w:t>
      </w:r>
    </w:p>
    <w:p w:rsidR="00802EBB" w:rsidRDefault="00802EBB" w:rsidP="00802EBB">
      <w:pPr>
        <w:spacing w:before="60" w:after="60" w:line="240" w:lineRule="auto"/>
        <w:rPr>
          <w:rFonts w:ascii="Times New Roman" w:hAnsi="Times New Roman" w:cs="Times New Roman"/>
          <w:sz w:val="24"/>
          <w:szCs w:val="24"/>
        </w:rPr>
      </w:pPr>
      <w:r>
        <w:rPr>
          <w:rFonts w:ascii="Times New Roman" w:hAnsi="Times New Roman" w:cs="Times New Roman"/>
          <w:sz w:val="24"/>
          <w:szCs w:val="24"/>
        </w:rPr>
        <w:t>No creo que el adjetivo “</w:t>
      </w:r>
      <w:r>
        <w:rPr>
          <w:rFonts w:ascii="Times New Roman" w:hAnsi="Times New Roman" w:cs="Times New Roman"/>
          <w:i/>
          <w:sz w:val="24"/>
          <w:szCs w:val="24"/>
        </w:rPr>
        <w:t>caricaturizados</w:t>
      </w:r>
      <w:r>
        <w:rPr>
          <w:rFonts w:ascii="Times New Roman" w:hAnsi="Times New Roman" w:cs="Times New Roman"/>
          <w:sz w:val="24"/>
          <w:szCs w:val="24"/>
        </w:rPr>
        <w:t>” te haya salido después de la lectura de</w:t>
      </w:r>
    </w:p>
    <w:p w:rsidR="00802EBB" w:rsidRDefault="0035450F" w:rsidP="00802EBB">
      <w:pPr>
        <w:spacing w:before="180" w:after="180" w:line="240" w:lineRule="auto"/>
        <w:ind w:left="5103" w:right="284"/>
        <w:jc w:val="center"/>
        <w:rPr>
          <w:rFonts w:ascii="Comic Sans MS" w:hAnsi="Comic Sans MS" w:cs="Times New Roman"/>
          <w:sz w:val="20"/>
          <w:szCs w:val="20"/>
        </w:rPr>
      </w:pPr>
      <w:hyperlink r:id="rId16" w:history="1">
        <w:r w:rsidR="00802EBB" w:rsidRPr="00802EBB">
          <w:rPr>
            <w:rStyle w:val="Hipervnculo"/>
            <w:rFonts w:ascii="Comic Sans MS" w:hAnsi="Comic Sans MS" w:cs="Times New Roman"/>
            <w:sz w:val="20"/>
            <w:szCs w:val="20"/>
          </w:rPr>
          <w:t xml:space="preserve">Una </w:t>
        </w:r>
        <w:r w:rsidR="004B4BD0">
          <w:rPr>
            <w:rStyle w:val="Hipervnculo"/>
            <w:rFonts w:ascii="Comic Sans MS" w:hAnsi="Comic Sans MS" w:cs="Times New Roman"/>
            <w:sz w:val="20"/>
            <w:szCs w:val="20"/>
          </w:rPr>
          <w:t>“</w:t>
        </w:r>
        <w:r w:rsidR="00802EBB" w:rsidRPr="004B4BD0">
          <w:rPr>
            <w:rStyle w:val="Hipervnculo"/>
            <w:rFonts w:ascii="Comic Sans MS" w:hAnsi="Comic Sans MS" w:cs="Times New Roman"/>
            <w:i/>
            <w:sz w:val="20"/>
            <w:szCs w:val="20"/>
          </w:rPr>
          <w:t>caricatura</w:t>
        </w:r>
        <w:r w:rsidR="004B4BD0" w:rsidRPr="004B4BD0">
          <w:rPr>
            <w:rStyle w:val="Hipervnculo"/>
            <w:rFonts w:ascii="Comic Sans MS" w:hAnsi="Comic Sans MS" w:cs="Times New Roman"/>
            <w:sz w:val="20"/>
            <w:szCs w:val="20"/>
          </w:rPr>
          <w:t>”</w:t>
        </w:r>
        <w:r w:rsidR="00802EBB" w:rsidRPr="00802EBB">
          <w:rPr>
            <w:rStyle w:val="Hipervnculo"/>
            <w:rFonts w:ascii="Comic Sans MS" w:hAnsi="Comic Sans MS" w:cs="Times New Roman"/>
            <w:sz w:val="20"/>
            <w:szCs w:val="20"/>
          </w:rPr>
          <w:br/>
          <w:t>¿puede ser “</w:t>
        </w:r>
        <w:r w:rsidR="00802EBB" w:rsidRPr="00802EBB">
          <w:rPr>
            <w:rStyle w:val="Hipervnculo"/>
            <w:rFonts w:ascii="Comic Sans MS" w:hAnsi="Comic Sans MS" w:cs="Times New Roman"/>
            <w:i/>
            <w:sz w:val="20"/>
            <w:szCs w:val="20"/>
          </w:rPr>
          <w:t>Palabra de Dios</w:t>
        </w:r>
        <w:r w:rsidR="00802EBB" w:rsidRPr="00802EBB">
          <w:rPr>
            <w:rStyle w:val="Hipervnculo"/>
            <w:rFonts w:ascii="Comic Sans MS" w:hAnsi="Comic Sans MS" w:cs="Times New Roman"/>
            <w:sz w:val="20"/>
            <w:szCs w:val="20"/>
          </w:rPr>
          <w:t>”?</w:t>
        </w:r>
      </w:hyperlink>
    </w:p>
    <w:p w:rsidR="008168B5" w:rsidRDefault="008168B5" w:rsidP="00F60EC6">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Ya tengo dicho que el “</w:t>
      </w:r>
      <w:r w:rsidRPr="008168B5">
        <w:rPr>
          <w:rFonts w:ascii="Times New Roman" w:hAnsi="Times New Roman" w:cs="Times New Roman"/>
          <w:i/>
          <w:sz w:val="24"/>
          <w:szCs w:val="24"/>
        </w:rPr>
        <w:t>Jesús de los evangelios</w:t>
      </w:r>
      <w:r>
        <w:rPr>
          <w:rFonts w:ascii="Times New Roman" w:hAnsi="Times New Roman" w:cs="Times New Roman"/>
          <w:sz w:val="24"/>
          <w:szCs w:val="24"/>
        </w:rPr>
        <w:t>”, al igual que Pablo, podría haber exclamado:</w:t>
      </w:r>
    </w:p>
    <w:tbl>
      <w:tblPr>
        <w:tblW w:w="3890" w:type="pct"/>
        <w:jc w:val="right"/>
        <w:tblCellSpacing w:w="0" w:type="dxa"/>
        <w:tblInd w:w="-699" w:type="dxa"/>
        <w:tblCellMar>
          <w:left w:w="0" w:type="dxa"/>
          <w:right w:w="0" w:type="dxa"/>
        </w:tblCellMar>
        <w:tblLook w:val="04A0" w:firstRow="1" w:lastRow="0" w:firstColumn="1" w:lastColumn="0" w:noHBand="0" w:noVBand="1"/>
      </w:tblPr>
      <w:tblGrid>
        <w:gridCol w:w="1316"/>
        <w:gridCol w:w="5412"/>
      </w:tblGrid>
      <w:tr w:rsidR="008168B5" w:rsidRPr="00282BCD" w:rsidTr="00543A95">
        <w:trPr>
          <w:tblCellSpacing w:w="0" w:type="dxa"/>
          <w:jc w:val="right"/>
        </w:trPr>
        <w:tc>
          <w:tcPr>
            <w:tcW w:w="978" w:type="pct"/>
            <w:tcMar>
              <w:top w:w="72" w:type="dxa"/>
              <w:left w:w="72" w:type="dxa"/>
              <w:bottom w:w="72" w:type="dxa"/>
              <w:right w:w="72" w:type="dxa"/>
            </w:tcMar>
            <w:hideMark/>
          </w:tcPr>
          <w:p w:rsidR="008168B5" w:rsidRPr="00282BCD" w:rsidRDefault="00573961" w:rsidP="00543A95">
            <w:pPr>
              <w:spacing w:after="0" w:line="240" w:lineRule="auto"/>
              <w:jc w:val="right"/>
              <w:rPr>
                <w:rFonts w:ascii="Arial" w:eastAsia="Times New Roman" w:hAnsi="Arial" w:cs="Arial"/>
                <w:color w:val="FF0000"/>
                <w:sz w:val="18"/>
                <w:szCs w:val="18"/>
                <w:lang w:eastAsia="es-ES"/>
              </w:rPr>
            </w:pPr>
            <w:r>
              <w:rPr>
                <w:rFonts w:ascii="Arial" w:eastAsia="Times New Roman" w:hAnsi="Arial" w:cs="Arial"/>
                <w:color w:val="FF0000"/>
                <w:sz w:val="18"/>
                <w:szCs w:val="18"/>
                <w:lang w:eastAsia="es-ES"/>
              </w:rPr>
              <w:t>Fil 3, 5</w:t>
            </w:r>
            <w:r w:rsidR="0002203B">
              <w:rPr>
                <w:rFonts w:ascii="Arial" w:eastAsia="Times New Roman" w:hAnsi="Arial" w:cs="Arial"/>
                <w:color w:val="FF0000"/>
                <w:sz w:val="18"/>
                <w:szCs w:val="18"/>
                <w:lang w:eastAsia="es-ES"/>
              </w:rPr>
              <w:t xml:space="preserve"> </w:t>
            </w:r>
          </w:p>
        </w:tc>
        <w:tc>
          <w:tcPr>
            <w:tcW w:w="0" w:type="auto"/>
            <w:tcMar>
              <w:top w:w="72" w:type="dxa"/>
              <w:left w:w="72" w:type="dxa"/>
              <w:bottom w:w="72" w:type="dxa"/>
              <w:right w:w="72" w:type="dxa"/>
            </w:tcMar>
            <w:hideMark/>
          </w:tcPr>
          <w:p w:rsidR="008168B5" w:rsidRPr="00374DA1" w:rsidRDefault="00FD5E73" w:rsidP="00543A95">
            <w:pPr>
              <w:spacing w:after="0" w:line="240" w:lineRule="auto"/>
              <w:rPr>
                <w:rFonts w:ascii="Comic Sans MS" w:eastAsia="Times New Roman" w:hAnsi="Comic Sans MS" w:cs="Times New Roman"/>
                <w:color w:val="008080"/>
                <w:sz w:val="20"/>
                <w:szCs w:val="20"/>
                <w:lang w:eastAsia="es-ES"/>
              </w:rPr>
            </w:pPr>
            <w:r>
              <w:rPr>
                <w:rFonts w:ascii="Comic Sans MS" w:eastAsia="Times New Roman" w:hAnsi="Comic Sans MS" w:cs="Times New Roman"/>
                <w:color w:val="008080"/>
                <w:sz w:val="20"/>
                <w:szCs w:val="20"/>
                <w:lang w:eastAsia="es-ES"/>
              </w:rPr>
              <w:t>…</w:t>
            </w:r>
            <w:r w:rsidR="008168B5" w:rsidRPr="00FD5E73">
              <w:rPr>
                <w:rFonts w:ascii="Comic Sans MS" w:eastAsia="Times New Roman" w:hAnsi="Comic Sans MS" w:cs="Times New Roman"/>
                <w:color w:val="008080"/>
                <w:sz w:val="20"/>
                <w:szCs w:val="20"/>
                <w:lang w:eastAsia="es-ES"/>
              </w:rPr>
              <w:t>circuncidado al octavo día,</w:t>
            </w:r>
            <w:r w:rsidR="008168B5" w:rsidRPr="00FD5E73">
              <w:rPr>
                <w:rFonts w:ascii="Comic Sans MS" w:eastAsia="Times New Roman" w:hAnsi="Comic Sans MS" w:cs="Times New Roman"/>
                <w:color w:val="008080"/>
                <w:sz w:val="20"/>
                <w:szCs w:val="20"/>
                <w:lang w:eastAsia="es-ES"/>
              </w:rPr>
              <w:br/>
              <w:t>del linaje de Israel,</w:t>
            </w:r>
            <w:r w:rsidR="008168B5" w:rsidRPr="00FD5E73">
              <w:rPr>
                <w:rFonts w:ascii="Comic Sans MS" w:eastAsia="Times New Roman" w:hAnsi="Comic Sans MS" w:cs="Times New Roman"/>
                <w:color w:val="008080"/>
                <w:sz w:val="20"/>
                <w:szCs w:val="20"/>
                <w:lang w:eastAsia="es-ES"/>
              </w:rPr>
              <w:br/>
              <w:t xml:space="preserve">de la tribu de </w:t>
            </w:r>
            <w:r>
              <w:rPr>
                <w:rFonts w:ascii="Comic Sans MS" w:eastAsia="Times New Roman" w:hAnsi="Comic Sans MS" w:cs="Times New Roman"/>
                <w:color w:val="008080"/>
                <w:sz w:val="20"/>
                <w:szCs w:val="20"/>
                <w:lang w:eastAsia="es-ES"/>
              </w:rPr>
              <w:t>[</w:t>
            </w:r>
            <w:r w:rsidR="008168B5" w:rsidRPr="00FD5E73">
              <w:rPr>
                <w:rFonts w:ascii="Comic Sans MS" w:eastAsia="Times New Roman" w:hAnsi="Comic Sans MS" w:cs="Times New Roman"/>
                <w:color w:val="008080"/>
                <w:sz w:val="20"/>
                <w:szCs w:val="20"/>
                <w:lang w:eastAsia="es-ES"/>
              </w:rPr>
              <w:t>Benjamín</w:t>
            </w:r>
            <w:r>
              <w:rPr>
                <w:rFonts w:ascii="Comic Sans MS" w:eastAsia="Times New Roman" w:hAnsi="Comic Sans MS" w:cs="Times New Roman"/>
                <w:color w:val="008080"/>
                <w:sz w:val="20"/>
                <w:szCs w:val="20"/>
                <w:lang w:eastAsia="es-ES"/>
              </w:rPr>
              <w:t>]</w:t>
            </w:r>
            <w:r w:rsidR="008168B5" w:rsidRPr="00FD5E73">
              <w:rPr>
                <w:rFonts w:ascii="Comic Sans MS" w:eastAsia="Times New Roman" w:hAnsi="Comic Sans MS" w:cs="Times New Roman"/>
                <w:color w:val="008080"/>
                <w:sz w:val="20"/>
                <w:szCs w:val="20"/>
                <w:lang w:eastAsia="es-ES"/>
              </w:rPr>
              <w:t>,</w:t>
            </w:r>
            <w:r w:rsidR="008168B5" w:rsidRPr="00FD5E73">
              <w:rPr>
                <w:rFonts w:ascii="Comic Sans MS" w:eastAsia="Times New Roman" w:hAnsi="Comic Sans MS" w:cs="Times New Roman"/>
                <w:color w:val="008080"/>
                <w:sz w:val="20"/>
                <w:szCs w:val="20"/>
                <w:lang w:eastAsia="es-ES"/>
              </w:rPr>
              <w:br/>
              <w:t>hebreo de hebreos;</w:t>
            </w:r>
            <w:r w:rsidR="008168B5" w:rsidRPr="00FD5E73">
              <w:rPr>
                <w:rFonts w:ascii="Comic Sans MS" w:eastAsia="Times New Roman" w:hAnsi="Comic Sans MS" w:cs="Times New Roman"/>
                <w:color w:val="008080"/>
                <w:sz w:val="20"/>
                <w:szCs w:val="20"/>
                <w:lang w:eastAsia="es-ES"/>
              </w:rPr>
              <w:br/>
              <w:t xml:space="preserve">en </w:t>
            </w:r>
            <w:r>
              <w:rPr>
                <w:rFonts w:ascii="Comic Sans MS" w:eastAsia="Times New Roman" w:hAnsi="Comic Sans MS" w:cs="Times New Roman"/>
                <w:color w:val="008080"/>
                <w:sz w:val="20"/>
                <w:szCs w:val="20"/>
                <w:lang w:eastAsia="es-ES"/>
              </w:rPr>
              <w:t>cuanto a la ley, fariseo;</w:t>
            </w:r>
          </w:p>
        </w:tc>
      </w:tr>
      <w:tr w:rsidR="008168B5" w:rsidRPr="00282BCD" w:rsidTr="00543A95">
        <w:trPr>
          <w:tblCellSpacing w:w="0" w:type="dxa"/>
          <w:jc w:val="right"/>
        </w:trPr>
        <w:tc>
          <w:tcPr>
            <w:tcW w:w="978" w:type="pct"/>
            <w:tcMar>
              <w:top w:w="72" w:type="dxa"/>
              <w:left w:w="72" w:type="dxa"/>
              <w:bottom w:w="72" w:type="dxa"/>
              <w:right w:w="72" w:type="dxa"/>
            </w:tcMar>
          </w:tcPr>
          <w:p w:rsidR="008168B5" w:rsidRPr="00282BCD" w:rsidRDefault="008168B5" w:rsidP="00543A95">
            <w:pPr>
              <w:spacing w:after="0" w:line="240" w:lineRule="auto"/>
              <w:jc w:val="right"/>
              <w:rPr>
                <w:rFonts w:ascii="Arial" w:eastAsia="Times New Roman" w:hAnsi="Arial" w:cs="Arial"/>
                <w:color w:val="FF0000"/>
                <w:sz w:val="18"/>
                <w:szCs w:val="18"/>
                <w:lang w:eastAsia="es-ES"/>
              </w:rPr>
            </w:pPr>
          </w:p>
        </w:tc>
        <w:tc>
          <w:tcPr>
            <w:tcW w:w="0" w:type="auto"/>
            <w:tcMar>
              <w:top w:w="72" w:type="dxa"/>
              <w:left w:w="72" w:type="dxa"/>
              <w:bottom w:w="72" w:type="dxa"/>
              <w:right w:w="72" w:type="dxa"/>
            </w:tcMar>
          </w:tcPr>
          <w:p w:rsidR="00FD5E73" w:rsidRPr="00F75F4C" w:rsidRDefault="00FD5E73" w:rsidP="00543A95">
            <w:pPr>
              <w:spacing w:after="0" w:line="240" w:lineRule="auto"/>
              <w:ind w:left="284" w:right="-284"/>
              <w:rPr>
                <w:rFonts w:ascii="Galatia SIL" w:hAnsi="Galatia SIL" w:cs="Galatia SIL"/>
                <w:color w:val="943634" w:themeColor="accent2" w:themeShade="BF"/>
                <w:lang w:eastAsia="x-none"/>
              </w:rPr>
            </w:pPr>
            <w:r w:rsidRPr="00FD5E73">
              <w:rPr>
                <w:rFonts w:ascii="Galatia SIL" w:hAnsi="Galatia SIL" w:cs="Galatia SIL"/>
                <w:color w:val="943634" w:themeColor="accent2" w:themeShade="BF"/>
                <w:lang w:eastAsia="x-none"/>
              </w:rPr>
              <w:t>π</w:t>
            </w:r>
            <w:proofErr w:type="spellStart"/>
            <w:r w:rsidRPr="00FD5E73">
              <w:rPr>
                <w:rFonts w:ascii="Galatia SIL" w:hAnsi="Galatia SIL" w:cs="Galatia SIL"/>
                <w:color w:val="943634" w:themeColor="accent2" w:themeShade="BF"/>
                <w:lang w:eastAsia="x-none"/>
              </w:rPr>
              <w:t>εριτομῃ</w:t>
            </w:r>
            <w:proofErr w:type="spellEnd"/>
            <w:r w:rsidRPr="00FD5E73">
              <w:rPr>
                <w:rFonts w:ascii="Galatia SIL" w:hAnsi="Galatia SIL" w:cs="Galatia SIL"/>
                <w:color w:val="943634" w:themeColor="accent2" w:themeShade="BF"/>
                <w:lang w:eastAsia="x-none"/>
              </w:rPr>
              <w:t xml:space="preserve">͂ </w:t>
            </w:r>
            <w:proofErr w:type="spellStart"/>
            <w:r w:rsidRPr="00FD5E73">
              <w:rPr>
                <w:rFonts w:ascii="Galatia SIL" w:hAnsi="Galatia SIL" w:cs="Galatia SIL"/>
                <w:color w:val="943634" w:themeColor="accent2" w:themeShade="BF"/>
                <w:lang w:eastAsia="x-none"/>
              </w:rPr>
              <w:t>ὀκτ</w:t>
            </w:r>
            <w:proofErr w:type="spellEnd"/>
            <w:r w:rsidRPr="00FD5E73">
              <w:rPr>
                <w:rFonts w:ascii="Galatia SIL" w:hAnsi="Galatia SIL" w:cs="Galatia SIL"/>
                <w:color w:val="943634" w:themeColor="accent2" w:themeShade="BF"/>
                <w:lang w:eastAsia="x-none"/>
              </w:rPr>
              <w:t>αήμερος</w:t>
            </w:r>
            <w:r>
              <w:rPr>
                <w:rFonts w:ascii="Galatia SIL" w:hAnsi="Galatia SIL" w:cs="Galatia SIL"/>
                <w:color w:val="943634" w:themeColor="accent2" w:themeShade="BF"/>
                <w:lang w:eastAsia="x-none"/>
              </w:rPr>
              <w:t>,</w:t>
            </w:r>
            <w:r>
              <w:rPr>
                <w:rFonts w:ascii="Galatia SIL" w:hAnsi="Galatia SIL" w:cs="Galatia SIL"/>
                <w:color w:val="943634" w:themeColor="accent2" w:themeShade="BF"/>
                <w:lang w:eastAsia="x-none"/>
              </w:rPr>
              <w:br/>
            </w:r>
            <w:proofErr w:type="spellStart"/>
            <w:r w:rsidRPr="00FD5E73">
              <w:rPr>
                <w:rFonts w:ascii="Galatia SIL" w:hAnsi="Galatia SIL" w:cs="Galatia SIL"/>
                <w:color w:val="943634" w:themeColor="accent2" w:themeShade="BF"/>
                <w:lang w:eastAsia="x-none"/>
              </w:rPr>
              <w:t>ἐκ</w:t>
            </w:r>
            <w:proofErr w:type="spellEnd"/>
            <w:r w:rsidRPr="00FD5E73">
              <w:rPr>
                <w:rFonts w:ascii="Galatia SIL" w:hAnsi="Galatia SIL" w:cs="Galatia SIL"/>
                <w:color w:val="943634" w:themeColor="accent2" w:themeShade="BF"/>
                <w:lang w:eastAsia="x-none"/>
              </w:rPr>
              <w:t xml:space="preserve"> </w:t>
            </w:r>
            <w:proofErr w:type="spellStart"/>
            <w:r w:rsidRPr="00FD5E73">
              <w:rPr>
                <w:rFonts w:ascii="Galatia SIL" w:hAnsi="Galatia SIL" w:cs="Galatia SIL"/>
                <w:color w:val="943634" w:themeColor="accent2" w:themeShade="BF"/>
                <w:lang w:eastAsia="x-none"/>
              </w:rPr>
              <w:t>γένους</w:t>
            </w:r>
            <w:proofErr w:type="spellEnd"/>
            <w:r w:rsidRPr="00FD5E73">
              <w:rPr>
                <w:rFonts w:ascii="Galatia SIL" w:hAnsi="Galatia SIL" w:cs="Galatia SIL"/>
                <w:color w:val="943634" w:themeColor="accent2" w:themeShade="BF"/>
                <w:lang w:eastAsia="x-none"/>
              </w:rPr>
              <w:t xml:space="preserve"> ᾿</w:t>
            </w:r>
            <w:proofErr w:type="spellStart"/>
            <w:r w:rsidRPr="00FD5E73">
              <w:rPr>
                <w:rFonts w:ascii="Galatia SIL" w:hAnsi="Galatia SIL" w:cs="Galatia SIL"/>
                <w:color w:val="943634" w:themeColor="accent2" w:themeShade="BF"/>
                <w:lang w:eastAsia="x-none"/>
              </w:rPr>
              <w:t>Ισρ</w:t>
            </w:r>
            <w:proofErr w:type="spellEnd"/>
            <w:r w:rsidRPr="00FD5E73">
              <w:rPr>
                <w:rFonts w:ascii="Galatia SIL" w:hAnsi="Galatia SIL" w:cs="Galatia SIL"/>
                <w:color w:val="943634" w:themeColor="accent2" w:themeShade="BF"/>
                <w:lang w:eastAsia="x-none"/>
              </w:rPr>
              <w:t>αήλ</w:t>
            </w:r>
            <w:r>
              <w:rPr>
                <w:rFonts w:ascii="Galatia SIL" w:hAnsi="Galatia SIL" w:cs="Galatia SIL"/>
                <w:color w:val="943634" w:themeColor="accent2" w:themeShade="BF"/>
                <w:lang w:eastAsia="x-none"/>
              </w:rPr>
              <w:t>,</w:t>
            </w:r>
            <w:r>
              <w:rPr>
                <w:rFonts w:ascii="Galatia SIL" w:hAnsi="Galatia SIL" w:cs="Galatia SIL"/>
                <w:color w:val="943634" w:themeColor="accent2" w:themeShade="BF"/>
                <w:lang w:eastAsia="x-none"/>
              </w:rPr>
              <w:br/>
            </w:r>
            <w:proofErr w:type="spellStart"/>
            <w:r w:rsidRPr="00FD5E73">
              <w:rPr>
                <w:rFonts w:ascii="Galatia SIL" w:hAnsi="Galatia SIL" w:cs="Galatia SIL"/>
                <w:color w:val="943634" w:themeColor="accent2" w:themeShade="BF"/>
                <w:lang w:eastAsia="x-none"/>
              </w:rPr>
              <w:t>φυλῆς</w:t>
            </w:r>
            <w:proofErr w:type="spellEnd"/>
            <w:r w:rsidRPr="00FD5E73">
              <w:rPr>
                <w:rFonts w:ascii="Galatia SIL" w:hAnsi="Galatia SIL" w:cs="Galatia SIL"/>
                <w:color w:val="943634" w:themeColor="accent2" w:themeShade="BF"/>
                <w:lang w:eastAsia="x-none"/>
              </w:rPr>
              <w:t xml:space="preserve"> </w:t>
            </w:r>
            <w:r>
              <w:rPr>
                <w:rFonts w:ascii="Galatia SIL" w:hAnsi="Galatia SIL" w:cs="Galatia SIL"/>
                <w:color w:val="943634" w:themeColor="accent2" w:themeShade="BF"/>
                <w:lang w:eastAsia="x-none"/>
              </w:rPr>
              <w:t>[</w:t>
            </w:r>
            <w:proofErr w:type="spellStart"/>
            <w:r w:rsidRPr="00FD5E73">
              <w:rPr>
                <w:rFonts w:ascii="Galatia SIL" w:hAnsi="Galatia SIL" w:cs="Galatia SIL"/>
                <w:color w:val="943634" w:themeColor="accent2" w:themeShade="BF"/>
                <w:lang w:eastAsia="x-none"/>
              </w:rPr>
              <w:t>Βενι</w:t>
            </w:r>
            <w:proofErr w:type="spellEnd"/>
            <w:r w:rsidRPr="00FD5E73">
              <w:rPr>
                <w:rFonts w:ascii="Galatia SIL" w:hAnsi="Galatia SIL" w:cs="Galatia SIL"/>
                <w:color w:val="943634" w:themeColor="accent2" w:themeShade="BF"/>
                <w:lang w:eastAsia="x-none"/>
              </w:rPr>
              <w:t>αμίν</w:t>
            </w:r>
            <w:r>
              <w:rPr>
                <w:rFonts w:ascii="Galatia SIL" w:hAnsi="Galatia SIL" w:cs="Galatia SIL"/>
                <w:color w:val="943634" w:themeColor="accent2" w:themeShade="BF"/>
                <w:lang w:eastAsia="x-none"/>
              </w:rPr>
              <w:t>],</w:t>
            </w:r>
            <w:r>
              <w:rPr>
                <w:rFonts w:ascii="Galatia SIL" w:hAnsi="Galatia SIL" w:cs="Galatia SIL"/>
                <w:color w:val="943634" w:themeColor="accent2" w:themeShade="BF"/>
                <w:lang w:eastAsia="x-none"/>
              </w:rPr>
              <w:br/>
            </w:r>
            <w:r w:rsidRPr="00FD5E73">
              <w:rPr>
                <w:rFonts w:ascii="Galatia SIL" w:hAnsi="Galatia SIL" w:cs="Galatia SIL"/>
                <w:color w:val="943634" w:themeColor="accent2" w:themeShade="BF"/>
                <w:lang w:eastAsia="x-none"/>
              </w:rPr>
              <w:t>῾Εβρα</w:t>
            </w:r>
            <w:proofErr w:type="spellStart"/>
            <w:r w:rsidRPr="00FD5E73">
              <w:rPr>
                <w:rFonts w:ascii="Galatia SIL" w:hAnsi="Galatia SIL" w:cs="Galatia SIL"/>
                <w:color w:val="943634" w:themeColor="accent2" w:themeShade="BF"/>
                <w:lang w:eastAsia="x-none"/>
              </w:rPr>
              <w:t>ῖος</w:t>
            </w:r>
            <w:proofErr w:type="spellEnd"/>
            <w:r w:rsidRPr="00FD5E73">
              <w:rPr>
                <w:rFonts w:ascii="Galatia SIL" w:hAnsi="Galatia SIL" w:cs="Galatia SIL"/>
                <w:color w:val="943634" w:themeColor="accent2" w:themeShade="BF"/>
                <w:lang w:eastAsia="x-none"/>
              </w:rPr>
              <w:t xml:space="preserve"> </w:t>
            </w:r>
            <w:proofErr w:type="spellStart"/>
            <w:r w:rsidRPr="00FD5E73">
              <w:rPr>
                <w:rFonts w:ascii="Galatia SIL" w:hAnsi="Galatia SIL" w:cs="Galatia SIL"/>
                <w:color w:val="943634" w:themeColor="accent2" w:themeShade="BF"/>
                <w:lang w:eastAsia="x-none"/>
              </w:rPr>
              <w:t>ἐξ</w:t>
            </w:r>
            <w:proofErr w:type="spellEnd"/>
            <w:r w:rsidRPr="00FD5E73">
              <w:rPr>
                <w:rFonts w:ascii="Galatia SIL" w:hAnsi="Galatia SIL" w:cs="Galatia SIL"/>
                <w:color w:val="943634" w:themeColor="accent2" w:themeShade="BF"/>
                <w:lang w:eastAsia="x-none"/>
              </w:rPr>
              <w:t xml:space="preserve"> ῾Εβρα</w:t>
            </w:r>
            <w:proofErr w:type="spellStart"/>
            <w:r w:rsidRPr="00FD5E73">
              <w:rPr>
                <w:rFonts w:ascii="Galatia SIL" w:hAnsi="Galatia SIL" w:cs="Galatia SIL"/>
                <w:color w:val="943634" w:themeColor="accent2" w:themeShade="BF"/>
                <w:lang w:eastAsia="x-none"/>
              </w:rPr>
              <w:t>ίων</w:t>
            </w:r>
            <w:proofErr w:type="spellEnd"/>
            <w:r>
              <w:rPr>
                <w:rFonts w:ascii="Galatia SIL" w:hAnsi="Galatia SIL" w:cs="Galatia SIL"/>
                <w:color w:val="943634" w:themeColor="accent2" w:themeShade="BF"/>
                <w:lang w:eastAsia="x-none"/>
              </w:rPr>
              <w:t>,</w:t>
            </w:r>
            <w:r>
              <w:rPr>
                <w:rFonts w:ascii="Galatia SIL" w:hAnsi="Galatia SIL" w:cs="Galatia SIL"/>
                <w:color w:val="943634" w:themeColor="accent2" w:themeShade="BF"/>
                <w:lang w:eastAsia="x-none"/>
              </w:rPr>
              <w:br/>
            </w:r>
            <w:r w:rsidRPr="00FD5E73">
              <w:rPr>
                <w:rFonts w:ascii="Galatia SIL" w:hAnsi="Galatia SIL" w:cs="Galatia SIL"/>
                <w:color w:val="943634" w:themeColor="accent2" w:themeShade="BF"/>
                <w:lang w:eastAsia="x-none"/>
              </w:rPr>
              <w:t xml:space="preserve">κατὰ </w:t>
            </w:r>
            <w:proofErr w:type="spellStart"/>
            <w:r w:rsidRPr="00FD5E73">
              <w:rPr>
                <w:rFonts w:ascii="Galatia SIL" w:hAnsi="Galatia SIL" w:cs="Galatia SIL"/>
                <w:color w:val="943634" w:themeColor="accent2" w:themeShade="BF"/>
                <w:lang w:eastAsia="x-none"/>
              </w:rPr>
              <w:t>νόμον</w:t>
            </w:r>
            <w:proofErr w:type="spellEnd"/>
            <w:r w:rsidRPr="00FD5E73">
              <w:rPr>
                <w:rFonts w:ascii="Galatia SIL" w:hAnsi="Galatia SIL" w:cs="Galatia SIL"/>
                <w:color w:val="943634" w:themeColor="accent2" w:themeShade="BF"/>
                <w:lang w:eastAsia="x-none"/>
              </w:rPr>
              <w:t xml:space="preserve"> Φα</w:t>
            </w:r>
            <w:proofErr w:type="spellStart"/>
            <w:r w:rsidRPr="00FD5E73">
              <w:rPr>
                <w:rFonts w:ascii="Galatia SIL" w:hAnsi="Galatia SIL" w:cs="Galatia SIL"/>
                <w:color w:val="943634" w:themeColor="accent2" w:themeShade="BF"/>
                <w:lang w:eastAsia="x-none"/>
              </w:rPr>
              <w:t>ρισ</w:t>
            </w:r>
            <w:proofErr w:type="spellEnd"/>
            <w:r w:rsidRPr="00FD5E73">
              <w:rPr>
                <w:rFonts w:ascii="Galatia SIL" w:hAnsi="Galatia SIL" w:cs="Galatia SIL"/>
                <w:color w:val="943634" w:themeColor="accent2" w:themeShade="BF"/>
                <w:lang w:eastAsia="x-none"/>
              </w:rPr>
              <w:t>αῖος</w:t>
            </w:r>
          </w:p>
        </w:tc>
      </w:tr>
    </w:tbl>
    <w:p w:rsidR="008168B5" w:rsidRDefault="009C07AA" w:rsidP="00802EBB">
      <w:pPr>
        <w:spacing w:before="60" w:after="60" w:line="240" w:lineRule="auto"/>
        <w:rPr>
          <w:rFonts w:ascii="Times New Roman" w:hAnsi="Times New Roman" w:cs="Times New Roman"/>
          <w:sz w:val="24"/>
          <w:szCs w:val="24"/>
        </w:rPr>
      </w:pPr>
      <w:r>
        <w:rPr>
          <w:rFonts w:ascii="Times New Roman" w:hAnsi="Times New Roman" w:cs="Times New Roman"/>
          <w:sz w:val="24"/>
          <w:szCs w:val="24"/>
        </w:rPr>
        <w:t>Y, como buen fariseo, era de los que creía, entre otras cosas, en la “</w:t>
      </w:r>
      <w:r w:rsidRPr="009C07AA">
        <w:rPr>
          <w:rFonts w:ascii="Times New Roman" w:hAnsi="Times New Roman" w:cs="Times New Roman"/>
          <w:i/>
          <w:sz w:val="24"/>
          <w:szCs w:val="24"/>
        </w:rPr>
        <w:t>resurrección</w:t>
      </w:r>
      <w:r>
        <w:rPr>
          <w:rFonts w:ascii="Times New Roman" w:hAnsi="Times New Roman" w:cs="Times New Roman"/>
          <w:sz w:val="24"/>
          <w:szCs w:val="24"/>
        </w:rPr>
        <w:t>”.</w:t>
      </w:r>
    </w:p>
    <w:p w:rsidR="00802EBB" w:rsidRPr="00802EBB" w:rsidRDefault="009C07AA" w:rsidP="00802EBB">
      <w:pPr>
        <w:spacing w:before="60" w:after="60" w:line="240" w:lineRule="auto"/>
        <w:rPr>
          <w:rFonts w:ascii="Times New Roman" w:hAnsi="Times New Roman" w:cs="Times New Roman"/>
          <w:sz w:val="24"/>
          <w:szCs w:val="24"/>
        </w:rPr>
      </w:pPr>
      <w:r>
        <w:rPr>
          <w:rFonts w:ascii="Times New Roman" w:hAnsi="Times New Roman" w:cs="Times New Roman"/>
          <w:sz w:val="24"/>
          <w:szCs w:val="24"/>
        </w:rPr>
        <w:t>De acuerdo, pues, contigo</w:t>
      </w:r>
      <w:r w:rsidR="002573D2">
        <w:rPr>
          <w:rFonts w:ascii="Times New Roman" w:hAnsi="Times New Roman" w:cs="Times New Roman"/>
          <w:sz w:val="24"/>
          <w:szCs w:val="24"/>
        </w:rPr>
        <w:t>:</w:t>
      </w:r>
    </w:p>
    <w:p w:rsidR="002B4E66" w:rsidRPr="009C07AA" w:rsidRDefault="009C07AA" w:rsidP="009C07AA">
      <w:pPr>
        <w:spacing w:before="180" w:after="180" w:line="240" w:lineRule="auto"/>
        <w:ind w:left="1134"/>
        <w:jc w:val="both"/>
        <w:rPr>
          <w:rFonts w:ascii="Comic Sans MS" w:hAnsi="Comic Sans MS" w:cs="Times New Roman"/>
          <w:color w:val="FF0000"/>
        </w:rPr>
      </w:pPr>
      <w:r w:rsidRPr="009C07AA">
        <w:rPr>
          <w:rFonts w:ascii="Comic Sans MS" w:hAnsi="Comic Sans MS" w:cs="Times New Roman"/>
          <w:color w:val="FF0000"/>
        </w:rPr>
        <w:t xml:space="preserve">Jesús pudo perfectamente haber sido un fariseo de la liberal y no legalista escuela de </w:t>
      </w:r>
      <w:proofErr w:type="spellStart"/>
      <w:r w:rsidRPr="009C07AA">
        <w:rPr>
          <w:rFonts w:ascii="Comic Sans MS" w:hAnsi="Comic Sans MS" w:cs="Times New Roman"/>
          <w:color w:val="FF0000"/>
        </w:rPr>
        <w:t>Hillel</w:t>
      </w:r>
      <w:proofErr w:type="spellEnd"/>
      <w:r>
        <w:rPr>
          <w:rFonts w:ascii="Comic Sans MS" w:hAnsi="Comic Sans MS" w:cs="Times New Roman"/>
          <w:color w:val="FF0000"/>
        </w:rPr>
        <w:t>.</w:t>
      </w:r>
    </w:p>
    <w:p w:rsidR="00212B19" w:rsidRDefault="00212B19" w:rsidP="00212B19">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Gracias a unas primeras lecturas de </w:t>
      </w:r>
      <w:hyperlink r:id="rId17" w:history="1">
        <w:proofErr w:type="spellStart"/>
        <w:r w:rsidRPr="00B04BD3">
          <w:rPr>
            <w:rStyle w:val="Hipervnculo"/>
            <w:rFonts w:ascii="Times New Roman" w:hAnsi="Times New Roman" w:cs="Times New Roman"/>
            <w:sz w:val="24"/>
            <w:szCs w:val="24"/>
          </w:rPr>
          <w:t>Gerd</w:t>
        </w:r>
        <w:proofErr w:type="spellEnd"/>
        <w:r w:rsidRPr="00B04BD3">
          <w:rPr>
            <w:rStyle w:val="Hipervnculo"/>
            <w:rFonts w:ascii="Times New Roman" w:hAnsi="Times New Roman" w:cs="Times New Roman"/>
            <w:sz w:val="24"/>
            <w:szCs w:val="24"/>
          </w:rPr>
          <w:t xml:space="preserve"> </w:t>
        </w:r>
        <w:proofErr w:type="spellStart"/>
        <w:r w:rsidRPr="00B04BD3">
          <w:rPr>
            <w:rStyle w:val="Hipervnculo"/>
            <w:rFonts w:ascii="Times New Roman" w:hAnsi="Times New Roman" w:cs="Times New Roman"/>
            <w:sz w:val="24"/>
            <w:szCs w:val="24"/>
          </w:rPr>
          <w:t>Theissen</w:t>
        </w:r>
        <w:proofErr w:type="spellEnd"/>
      </w:hyperlink>
      <w:r>
        <w:rPr>
          <w:rFonts w:ascii="Times New Roman" w:hAnsi="Times New Roman" w:cs="Times New Roman"/>
          <w:sz w:val="24"/>
          <w:szCs w:val="24"/>
        </w:rPr>
        <w:t xml:space="preserve"> (</w:t>
      </w:r>
      <w:hyperlink r:id="rId18" w:history="1">
        <w:r w:rsidRPr="00B04BD3">
          <w:rPr>
            <w:rStyle w:val="Hipervnculo"/>
            <w:rFonts w:ascii="Times New Roman" w:hAnsi="Times New Roman" w:cs="Times New Roman"/>
            <w:i/>
            <w:sz w:val="24"/>
            <w:szCs w:val="24"/>
          </w:rPr>
          <w:t>Sociología del movimiento de Jesús</w:t>
        </w:r>
      </w:hyperlink>
      <w:r>
        <w:rPr>
          <w:rFonts w:ascii="Times New Roman" w:hAnsi="Times New Roman" w:cs="Times New Roman"/>
          <w:sz w:val="24"/>
          <w:szCs w:val="24"/>
        </w:rPr>
        <w:t xml:space="preserve">) o de </w:t>
      </w:r>
      <w:hyperlink r:id="rId19" w:history="1">
        <w:r w:rsidRPr="00B04BD3">
          <w:rPr>
            <w:rStyle w:val="Hipervnculo"/>
            <w:rFonts w:ascii="Times New Roman" w:hAnsi="Times New Roman" w:cs="Times New Roman"/>
            <w:sz w:val="24"/>
            <w:szCs w:val="24"/>
          </w:rPr>
          <w:t xml:space="preserve">Gerhard </w:t>
        </w:r>
        <w:proofErr w:type="spellStart"/>
        <w:r w:rsidRPr="00B04BD3">
          <w:rPr>
            <w:rStyle w:val="Hipervnculo"/>
            <w:rFonts w:ascii="Times New Roman" w:hAnsi="Times New Roman" w:cs="Times New Roman"/>
            <w:sz w:val="24"/>
            <w:szCs w:val="24"/>
          </w:rPr>
          <w:t>Lohfink</w:t>
        </w:r>
        <w:proofErr w:type="spellEnd"/>
      </w:hyperlink>
      <w:r>
        <w:rPr>
          <w:rFonts w:ascii="Times New Roman" w:hAnsi="Times New Roman" w:cs="Times New Roman"/>
          <w:sz w:val="24"/>
          <w:szCs w:val="24"/>
        </w:rPr>
        <w:t xml:space="preserve"> (</w:t>
      </w:r>
      <w:hyperlink r:id="rId20" w:history="1">
        <w:r w:rsidRPr="00B03F05">
          <w:rPr>
            <w:rStyle w:val="Hipervnculo"/>
            <w:rFonts w:ascii="Times New Roman" w:hAnsi="Times New Roman" w:cs="Times New Roman"/>
            <w:i/>
            <w:sz w:val="24"/>
            <w:szCs w:val="24"/>
          </w:rPr>
          <w:t>La Iglesia que Jesús quería</w:t>
        </w:r>
      </w:hyperlink>
      <w:r>
        <w:rPr>
          <w:rFonts w:ascii="Times New Roman" w:hAnsi="Times New Roman" w:cs="Times New Roman"/>
          <w:sz w:val="24"/>
          <w:szCs w:val="24"/>
        </w:rPr>
        <w:t>) ya intentaba apartarme de la imagen de Jesús como la de un “</w:t>
      </w:r>
      <w:r w:rsidRPr="0002203B">
        <w:rPr>
          <w:rFonts w:ascii="Times New Roman" w:hAnsi="Times New Roman" w:cs="Times New Roman"/>
          <w:i/>
          <w:sz w:val="24"/>
          <w:szCs w:val="24"/>
        </w:rPr>
        <w:t>llanero solitario</w:t>
      </w:r>
      <w:r>
        <w:rPr>
          <w:rFonts w:ascii="Times New Roman" w:hAnsi="Times New Roman" w:cs="Times New Roman"/>
          <w:sz w:val="24"/>
          <w:szCs w:val="24"/>
        </w:rPr>
        <w:t xml:space="preserve">” </w:t>
      </w:r>
      <w:r w:rsidRPr="0002203B">
        <w:rPr>
          <w:rFonts w:ascii="Times New Roman" w:hAnsi="Times New Roman" w:cs="Times New Roman"/>
          <w:sz w:val="24"/>
          <w:szCs w:val="24"/>
        </w:rPr>
        <w:t xml:space="preserve">en combate encarnizado contra todos los judíos, </w:t>
      </w:r>
      <w:r>
        <w:rPr>
          <w:rFonts w:ascii="Times New Roman" w:hAnsi="Times New Roman" w:cs="Times New Roman"/>
          <w:sz w:val="24"/>
          <w:szCs w:val="24"/>
        </w:rPr>
        <w:t>considerados como</w:t>
      </w:r>
      <w:r w:rsidRPr="0002203B">
        <w:rPr>
          <w:rFonts w:ascii="Times New Roman" w:hAnsi="Times New Roman" w:cs="Times New Roman"/>
          <w:sz w:val="24"/>
          <w:szCs w:val="24"/>
        </w:rPr>
        <w:t xml:space="preserve"> unos legalistas de miedo.</w:t>
      </w:r>
    </w:p>
    <w:p w:rsidR="0002203B" w:rsidRDefault="0002203B" w:rsidP="00DA6BFE">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De ello ya te hablaba en uno de los “</w:t>
      </w:r>
      <w:r w:rsidRPr="00DA6BFE">
        <w:rPr>
          <w:rFonts w:ascii="Times New Roman" w:hAnsi="Times New Roman" w:cs="Times New Roman"/>
          <w:i/>
          <w:sz w:val="24"/>
          <w:szCs w:val="24"/>
        </w:rPr>
        <w:t>extractos</w:t>
      </w:r>
      <w:r>
        <w:rPr>
          <w:rFonts w:ascii="Times New Roman" w:hAnsi="Times New Roman" w:cs="Times New Roman"/>
          <w:sz w:val="24"/>
          <w:szCs w:val="24"/>
        </w:rPr>
        <w:t>”</w:t>
      </w:r>
      <w:r w:rsidR="00DA6BFE">
        <w:rPr>
          <w:rFonts w:ascii="Times New Roman" w:hAnsi="Times New Roman" w:cs="Times New Roman"/>
          <w:sz w:val="24"/>
          <w:szCs w:val="24"/>
        </w:rPr>
        <w:t xml:space="preserve"> (</w:t>
      </w:r>
      <w:hyperlink r:id="rId21" w:history="1">
        <w:r w:rsidR="00DA6BFE" w:rsidRPr="00DA6BFE">
          <w:rPr>
            <w:rStyle w:val="Hipervnculo"/>
            <w:rFonts w:ascii="Times New Roman" w:hAnsi="Times New Roman" w:cs="Times New Roman"/>
            <w:i/>
            <w:sz w:val="24"/>
            <w:szCs w:val="24"/>
          </w:rPr>
          <w:t>Jesús, el Liberador</w:t>
        </w:r>
      </w:hyperlink>
      <w:r w:rsidR="00DA6BFE">
        <w:rPr>
          <w:rFonts w:ascii="Times New Roman" w:hAnsi="Times New Roman" w:cs="Times New Roman"/>
          <w:sz w:val="24"/>
          <w:szCs w:val="24"/>
        </w:rPr>
        <w:t xml:space="preserve">), indicando que tal imagen comportaba una doble </w:t>
      </w:r>
      <w:r w:rsidR="00857459">
        <w:rPr>
          <w:rFonts w:ascii="Times New Roman" w:hAnsi="Times New Roman" w:cs="Times New Roman"/>
          <w:sz w:val="24"/>
          <w:szCs w:val="24"/>
        </w:rPr>
        <w:t>“</w:t>
      </w:r>
      <w:r w:rsidR="00DA6BFE" w:rsidRPr="00857459">
        <w:rPr>
          <w:rFonts w:ascii="Times New Roman" w:hAnsi="Times New Roman" w:cs="Times New Roman"/>
          <w:i/>
          <w:sz w:val="24"/>
          <w:szCs w:val="24"/>
        </w:rPr>
        <w:t>ignorancia</w:t>
      </w:r>
      <w:r w:rsidR="00857459">
        <w:rPr>
          <w:rFonts w:ascii="Times New Roman" w:hAnsi="Times New Roman" w:cs="Times New Roman"/>
          <w:sz w:val="24"/>
          <w:szCs w:val="24"/>
        </w:rPr>
        <w:t>”</w:t>
      </w:r>
      <w:r w:rsidR="00DA6BFE">
        <w:rPr>
          <w:rFonts w:ascii="Times New Roman" w:hAnsi="Times New Roman" w:cs="Times New Roman"/>
          <w:sz w:val="24"/>
          <w:szCs w:val="24"/>
        </w:rPr>
        <w:t>:</w:t>
      </w:r>
    </w:p>
    <w:p w:rsidR="00DA6BFE" w:rsidRPr="00BB55D0" w:rsidRDefault="00DA6BFE" w:rsidP="00DA6BFE">
      <w:pPr>
        <w:numPr>
          <w:ilvl w:val="0"/>
          <w:numId w:val="1"/>
        </w:numPr>
        <w:spacing w:before="60" w:after="60" w:line="240" w:lineRule="auto"/>
        <w:ind w:left="1491" w:hanging="357"/>
        <w:jc w:val="both"/>
        <w:rPr>
          <w:rFonts w:ascii="Arial" w:eastAsia="Times New Roman" w:hAnsi="Arial" w:cs="Arial"/>
          <w:color w:val="008000"/>
          <w:lang w:eastAsia="es-ES"/>
        </w:rPr>
      </w:pPr>
      <w:r w:rsidRPr="00BB55D0">
        <w:rPr>
          <w:rFonts w:ascii="Arial" w:eastAsia="Times New Roman" w:hAnsi="Arial" w:cs="Arial"/>
          <w:color w:val="008000"/>
          <w:lang w:eastAsia="es-ES"/>
        </w:rPr>
        <w:t>Por una parte, ignora la pluralidad de grupos que se consideraban "</w:t>
      </w:r>
      <w:r w:rsidRPr="00BB55D0">
        <w:rPr>
          <w:rFonts w:ascii="Arial" w:eastAsia="Times New Roman" w:hAnsi="Arial" w:cs="Arial"/>
          <w:i/>
          <w:color w:val="008000"/>
          <w:lang w:eastAsia="es-ES"/>
        </w:rPr>
        <w:t>seguidores de Jesús</w:t>
      </w:r>
      <w:r w:rsidRPr="00BB55D0">
        <w:rPr>
          <w:rFonts w:ascii="Arial" w:eastAsia="Times New Roman" w:hAnsi="Arial" w:cs="Arial"/>
          <w:color w:val="008000"/>
          <w:lang w:eastAsia="es-ES"/>
        </w:rPr>
        <w:t>" y el que algunos de ellos siguieron observando ciertas "</w:t>
      </w:r>
      <w:r w:rsidRPr="00BB55D0">
        <w:rPr>
          <w:rFonts w:ascii="Arial" w:eastAsia="Times New Roman" w:hAnsi="Arial" w:cs="Arial"/>
          <w:i/>
          <w:iCs/>
          <w:color w:val="008000"/>
          <w:lang w:eastAsia="es-ES"/>
        </w:rPr>
        <w:t>legalidades</w:t>
      </w:r>
      <w:r w:rsidRPr="00BB55D0">
        <w:rPr>
          <w:rFonts w:ascii="Arial" w:eastAsia="Times New Roman" w:hAnsi="Arial" w:cs="Arial"/>
          <w:color w:val="008000"/>
          <w:lang w:eastAsia="es-ES"/>
        </w:rPr>
        <w:t>" judías.</w:t>
      </w:r>
    </w:p>
    <w:p w:rsidR="00DA6BFE" w:rsidRPr="00BB55D0" w:rsidRDefault="00DA6BFE" w:rsidP="00BB55D0">
      <w:pPr>
        <w:numPr>
          <w:ilvl w:val="0"/>
          <w:numId w:val="1"/>
        </w:numPr>
        <w:spacing w:before="60" w:after="180" w:line="240" w:lineRule="auto"/>
        <w:ind w:left="1491" w:hanging="357"/>
        <w:jc w:val="both"/>
        <w:rPr>
          <w:rFonts w:ascii="Arial" w:eastAsia="Times New Roman" w:hAnsi="Arial" w:cs="Arial"/>
          <w:color w:val="008000"/>
          <w:lang w:eastAsia="es-ES"/>
        </w:rPr>
      </w:pPr>
      <w:r w:rsidRPr="00BB55D0">
        <w:rPr>
          <w:rFonts w:ascii="Arial" w:eastAsia="Times New Roman" w:hAnsi="Arial" w:cs="Arial"/>
          <w:color w:val="008000"/>
          <w:lang w:eastAsia="es-ES"/>
        </w:rPr>
        <w:t>Por otra parte, ignora la pluralidad de "</w:t>
      </w:r>
      <w:r w:rsidRPr="00BB55D0">
        <w:rPr>
          <w:rFonts w:ascii="Arial" w:eastAsia="Times New Roman" w:hAnsi="Arial" w:cs="Arial"/>
          <w:i/>
          <w:color w:val="008000"/>
          <w:lang w:eastAsia="es-ES"/>
        </w:rPr>
        <w:t>escuelas</w:t>
      </w:r>
      <w:r w:rsidRPr="00BB55D0">
        <w:rPr>
          <w:rFonts w:ascii="Arial" w:eastAsia="Times New Roman" w:hAnsi="Arial" w:cs="Arial"/>
          <w:color w:val="008000"/>
          <w:lang w:eastAsia="es-ES"/>
        </w:rPr>
        <w:t>" (cada maestrillo tiene su librillo) que existían dentro del judaísmo de los tiempos de Jesús, que podían llevar sus discusiones a las calles y a las plazas.</w:t>
      </w:r>
    </w:p>
    <w:p w:rsidR="00DA6BFE" w:rsidRDefault="00857459" w:rsidP="00BB55D0">
      <w:pPr>
        <w:keepNext/>
        <w:spacing w:before="60" w:after="60" w:line="240" w:lineRule="auto"/>
        <w:rPr>
          <w:rFonts w:ascii="Times New Roman" w:hAnsi="Times New Roman" w:cs="Times New Roman"/>
          <w:sz w:val="24"/>
          <w:szCs w:val="24"/>
        </w:rPr>
      </w:pPr>
      <w:r>
        <w:rPr>
          <w:rFonts w:ascii="Times New Roman" w:hAnsi="Times New Roman" w:cs="Times New Roman"/>
          <w:sz w:val="24"/>
          <w:szCs w:val="24"/>
        </w:rPr>
        <w:lastRenderedPageBreak/>
        <w:t>Y añadía una tercera “</w:t>
      </w:r>
      <w:r w:rsidRPr="00857459">
        <w:rPr>
          <w:rFonts w:ascii="Times New Roman" w:hAnsi="Times New Roman" w:cs="Times New Roman"/>
          <w:i/>
          <w:sz w:val="24"/>
          <w:szCs w:val="24"/>
        </w:rPr>
        <w:t>ignorancia</w:t>
      </w:r>
      <w:r>
        <w:rPr>
          <w:rFonts w:ascii="Times New Roman" w:hAnsi="Times New Roman" w:cs="Times New Roman"/>
          <w:sz w:val="24"/>
          <w:szCs w:val="24"/>
        </w:rPr>
        <w:t xml:space="preserve">” que ata </w:t>
      </w:r>
      <w:r w:rsidR="00A32852">
        <w:rPr>
          <w:rFonts w:ascii="Times New Roman" w:hAnsi="Times New Roman" w:cs="Times New Roman"/>
          <w:sz w:val="24"/>
          <w:szCs w:val="24"/>
        </w:rPr>
        <w:t xml:space="preserve">bien </w:t>
      </w:r>
      <w:r>
        <w:rPr>
          <w:rFonts w:ascii="Times New Roman" w:hAnsi="Times New Roman" w:cs="Times New Roman"/>
          <w:sz w:val="24"/>
          <w:szCs w:val="24"/>
        </w:rPr>
        <w:t>con el tema de hoy:</w:t>
      </w:r>
    </w:p>
    <w:p w:rsidR="00857459" w:rsidRPr="00BB55D0" w:rsidRDefault="00857459" w:rsidP="00857459">
      <w:pPr>
        <w:spacing w:before="60" w:after="60" w:line="240" w:lineRule="auto"/>
        <w:ind w:left="1134"/>
        <w:jc w:val="both"/>
        <w:rPr>
          <w:rFonts w:ascii="Arial" w:eastAsia="Times New Roman" w:hAnsi="Arial" w:cs="Arial"/>
          <w:color w:val="FF0000"/>
          <w:lang w:eastAsia="es-ES"/>
        </w:rPr>
      </w:pPr>
      <w:r w:rsidRPr="00BB55D0">
        <w:rPr>
          <w:rFonts w:ascii="Arial" w:eastAsia="Times New Roman" w:hAnsi="Arial" w:cs="Arial"/>
          <w:color w:val="FF0000"/>
          <w:lang w:eastAsia="es-ES"/>
        </w:rPr>
        <w:t>Y una tercera "</w:t>
      </w:r>
      <w:r w:rsidRPr="00BB55D0">
        <w:rPr>
          <w:rFonts w:ascii="Arial" w:eastAsia="Times New Roman" w:hAnsi="Arial" w:cs="Arial"/>
          <w:i/>
          <w:iCs/>
          <w:color w:val="FF0000"/>
          <w:lang w:eastAsia="es-ES"/>
        </w:rPr>
        <w:t>ignorancia</w:t>
      </w:r>
      <w:r w:rsidRPr="00BB55D0">
        <w:rPr>
          <w:rFonts w:ascii="Arial" w:eastAsia="Times New Roman" w:hAnsi="Arial" w:cs="Arial"/>
          <w:color w:val="FF0000"/>
          <w:lang w:eastAsia="es-ES"/>
        </w:rPr>
        <w:t xml:space="preserve">", la de las diferencias existentes entre el judaísmo galileo y el judaísmo </w:t>
      </w:r>
      <w:proofErr w:type="spellStart"/>
      <w:r w:rsidRPr="00BB55D0">
        <w:rPr>
          <w:rFonts w:ascii="Arial" w:eastAsia="Times New Roman" w:hAnsi="Arial" w:cs="Arial"/>
          <w:color w:val="FF0000"/>
          <w:lang w:eastAsia="es-ES"/>
        </w:rPr>
        <w:t>judaíta</w:t>
      </w:r>
      <w:proofErr w:type="spellEnd"/>
      <w:r w:rsidRPr="00BB55D0">
        <w:rPr>
          <w:rFonts w:ascii="Arial" w:eastAsia="Times New Roman" w:hAnsi="Arial" w:cs="Arial"/>
          <w:color w:val="FF0000"/>
          <w:lang w:eastAsia="es-ES"/>
        </w:rPr>
        <w:t xml:space="preserve"> o </w:t>
      </w:r>
      <w:proofErr w:type="spellStart"/>
      <w:r w:rsidRPr="00BB55D0">
        <w:rPr>
          <w:rFonts w:ascii="Arial" w:eastAsia="Times New Roman" w:hAnsi="Arial" w:cs="Arial"/>
          <w:color w:val="FF0000"/>
          <w:lang w:eastAsia="es-ES"/>
        </w:rPr>
        <w:t>jerosolomitano</w:t>
      </w:r>
      <w:proofErr w:type="spellEnd"/>
      <w:r w:rsidRPr="00BB55D0">
        <w:rPr>
          <w:rFonts w:ascii="Arial" w:eastAsia="Times New Roman" w:hAnsi="Arial" w:cs="Arial"/>
          <w:color w:val="FF0000"/>
          <w:lang w:eastAsia="es-ES"/>
        </w:rPr>
        <w:t xml:space="preserve">. </w:t>
      </w:r>
      <w:hyperlink r:id="rId22" w:tgtFrame="_blank" w:history="1">
        <w:r w:rsidRPr="00BB55D0">
          <w:rPr>
            <w:rFonts w:ascii="Arial" w:eastAsia="Times New Roman" w:hAnsi="Arial" w:cs="Arial"/>
            <w:color w:val="0000FF"/>
            <w:u w:val="single"/>
            <w:lang w:eastAsia="es-ES"/>
          </w:rPr>
          <w:t xml:space="preserve">John S. </w:t>
        </w:r>
        <w:proofErr w:type="spellStart"/>
        <w:r w:rsidRPr="00BB55D0">
          <w:rPr>
            <w:rFonts w:ascii="Arial" w:eastAsia="Times New Roman" w:hAnsi="Arial" w:cs="Arial"/>
            <w:color w:val="0000FF"/>
            <w:u w:val="single"/>
            <w:lang w:eastAsia="es-ES"/>
          </w:rPr>
          <w:t>Kloppenborg</w:t>
        </w:r>
        <w:proofErr w:type="spellEnd"/>
      </w:hyperlink>
      <w:r w:rsidRPr="00BB55D0">
        <w:rPr>
          <w:rFonts w:ascii="Arial" w:eastAsia="Times New Roman" w:hAnsi="Arial" w:cs="Arial"/>
          <w:color w:val="FF0000"/>
          <w:lang w:eastAsia="es-ES"/>
        </w:rPr>
        <w:t xml:space="preserve"> en su estudio sobre el documento Q (</w:t>
      </w:r>
      <w:hyperlink r:id="rId23" w:tgtFrame="_blank" w:history="1">
        <w:r w:rsidRPr="00BB55D0">
          <w:rPr>
            <w:rFonts w:ascii="Arial" w:eastAsia="Times New Roman" w:hAnsi="Arial" w:cs="Arial"/>
            <w:color w:val="0000FF"/>
            <w:u w:val="single"/>
            <w:lang w:eastAsia="es-ES"/>
          </w:rPr>
          <w:t>Q. El evangelio desconocido</w:t>
        </w:r>
      </w:hyperlink>
      <w:r w:rsidR="00B1423D" w:rsidRPr="00BB55D0">
        <w:rPr>
          <w:rFonts w:ascii="Arial" w:eastAsia="Times New Roman" w:hAnsi="Arial" w:cs="Arial"/>
          <w:color w:val="FF0000"/>
          <w:lang w:eastAsia="es-ES"/>
        </w:rPr>
        <w:t>).</w:t>
      </w:r>
    </w:p>
    <w:p w:rsidR="00857459" w:rsidRPr="00BB55D0" w:rsidRDefault="00857459" w:rsidP="00074A96">
      <w:pPr>
        <w:numPr>
          <w:ilvl w:val="0"/>
          <w:numId w:val="2"/>
        </w:numPr>
        <w:spacing w:before="180" w:after="60" w:line="240" w:lineRule="auto"/>
        <w:ind w:left="2058" w:hanging="357"/>
        <w:jc w:val="both"/>
        <w:rPr>
          <w:rFonts w:ascii="Arial" w:eastAsia="Times New Roman" w:hAnsi="Arial" w:cs="Arial"/>
          <w:color w:val="008000"/>
          <w:lang w:eastAsia="es-ES"/>
        </w:rPr>
      </w:pPr>
      <w:r w:rsidRPr="00BB55D0">
        <w:rPr>
          <w:rFonts w:ascii="Arial" w:eastAsia="Times New Roman" w:hAnsi="Arial" w:cs="Arial"/>
          <w:color w:val="008000"/>
          <w:lang w:eastAsia="es-ES"/>
        </w:rPr>
        <w:t>En defensa del movimiento de Jesús, los artífices de Q construyen una noción de Israel y de sus héroes épicos que se sitúan en oposición a Jerusalén, a la dinastía herodi</w:t>
      </w:r>
      <w:r w:rsidR="00B1423D" w:rsidRPr="00BB55D0">
        <w:rPr>
          <w:rFonts w:ascii="Arial" w:eastAsia="Times New Roman" w:hAnsi="Arial" w:cs="Arial"/>
          <w:color w:val="008000"/>
          <w:lang w:eastAsia="es-ES"/>
        </w:rPr>
        <w:t>ana, a los fariseos y legistas.</w:t>
      </w:r>
    </w:p>
    <w:p w:rsidR="00857459" w:rsidRPr="00BB55D0" w:rsidRDefault="00857459" w:rsidP="00074A96">
      <w:pPr>
        <w:numPr>
          <w:ilvl w:val="0"/>
          <w:numId w:val="2"/>
        </w:numPr>
        <w:spacing w:before="60" w:after="60" w:line="240" w:lineRule="auto"/>
        <w:ind w:left="2058" w:hanging="357"/>
        <w:jc w:val="both"/>
        <w:rPr>
          <w:rFonts w:ascii="Arial" w:eastAsia="Times New Roman" w:hAnsi="Arial" w:cs="Arial"/>
          <w:color w:val="008000"/>
          <w:lang w:eastAsia="es-ES"/>
        </w:rPr>
      </w:pPr>
      <w:r w:rsidRPr="00BB55D0">
        <w:rPr>
          <w:rFonts w:ascii="Arial" w:eastAsia="Times New Roman" w:hAnsi="Arial" w:cs="Arial"/>
          <w:color w:val="008000"/>
          <w:lang w:eastAsia="es-ES"/>
        </w:rPr>
        <w:t xml:space="preserve">El conflicto de Q con los fariseos y sus prácticas hieráticas (pureza y diezmos) representa una lucha entre la piedad autóctona galilea y una incursión de influencia </w:t>
      </w:r>
      <w:proofErr w:type="spellStart"/>
      <w:r w:rsidRPr="00BB55D0">
        <w:rPr>
          <w:rFonts w:ascii="Arial" w:eastAsia="Times New Roman" w:hAnsi="Arial" w:cs="Arial"/>
          <w:color w:val="008000"/>
          <w:lang w:eastAsia="es-ES"/>
        </w:rPr>
        <w:t>judaíta</w:t>
      </w:r>
      <w:proofErr w:type="spellEnd"/>
      <w:r w:rsidRPr="00BB55D0">
        <w:rPr>
          <w:rFonts w:ascii="Arial" w:eastAsia="Times New Roman" w:hAnsi="Arial" w:cs="Arial"/>
          <w:color w:val="008000"/>
          <w:lang w:eastAsia="es-ES"/>
        </w:rPr>
        <w:t xml:space="preserve"> y sacerdotal</w:t>
      </w:r>
      <w:r w:rsidR="00B1423D" w:rsidRPr="00BB55D0">
        <w:rPr>
          <w:rFonts w:ascii="Arial" w:eastAsia="Times New Roman" w:hAnsi="Arial" w:cs="Arial"/>
          <w:color w:val="008000"/>
          <w:lang w:eastAsia="es-ES"/>
        </w:rPr>
        <w:t>.</w:t>
      </w:r>
    </w:p>
    <w:p w:rsidR="00857459" w:rsidRPr="00BB55D0" w:rsidRDefault="00857459" w:rsidP="00074A96">
      <w:pPr>
        <w:numPr>
          <w:ilvl w:val="0"/>
          <w:numId w:val="2"/>
        </w:numPr>
        <w:spacing w:before="60" w:after="60" w:line="240" w:lineRule="auto"/>
        <w:ind w:left="2058" w:hanging="357"/>
        <w:jc w:val="both"/>
        <w:rPr>
          <w:rFonts w:ascii="Arial" w:eastAsia="Times New Roman" w:hAnsi="Arial" w:cs="Arial"/>
          <w:color w:val="008000"/>
          <w:lang w:eastAsia="es-ES"/>
        </w:rPr>
      </w:pPr>
      <w:r w:rsidRPr="00BB55D0">
        <w:rPr>
          <w:rFonts w:ascii="Arial" w:eastAsia="Times New Roman" w:hAnsi="Arial" w:cs="Arial"/>
          <w:color w:val="008000"/>
          <w:lang w:eastAsia="es-ES"/>
        </w:rPr>
        <w:t xml:space="preserve">La </w:t>
      </w:r>
      <w:proofErr w:type="spellStart"/>
      <w:r w:rsidRPr="00BB55D0">
        <w:rPr>
          <w:rFonts w:ascii="Arial" w:eastAsia="Times New Roman" w:hAnsi="Arial" w:cs="Arial"/>
          <w:color w:val="008000"/>
          <w:lang w:eastAsia="es-ES"/>
        </w:rPr>
        <w:t>acitud</w:t>
      </w:r>
      <w:proofErr w:type="spellEnd"/>
      <w:r w:rsidRPr="00BB55D0">
        <w:rPr>
          <w:rFonts w:ascii="Arial" w:eastAsia="Times New Roman" w:hAnsi="Arial" w:cs="Arial"/>
          <w:color w:val="008000"/>
          <w:lang w:eastAsia="es-ES"/>
        </w:rPr>
        <w:t xml:space="preserve"> ambivalente de los galileos respecto del templo y de la Torá </w:t>
      </w:r>
      <w:proofErr w:type="spellStart"/>
      <w:r w:rsidRPr="00BB55D0">
        <w:rPr>
          <w:rFonts w:ascii="Arial" w:eastAsia="Times New Roman" w:hAnsi="Arial" w:cs="Arial"/>
          <w:color w:val="008000"/>
          <w:lang w:eastAsia="es-ES"/>
        </w:rPr>
        <w:t>judaíta</w:t>
      </w:r>
      <w:proofErr w:type="spellEnd"/>
      <w:r w:rsidRPr="00BB55D0">
        <w:rPr>
          <w:rFonts w:ascii="Arial" w:eastAsia="Times New Roman" w:hAnsi="Arial" w:cs="Arial"/>
          <w:color w:val="008000"/>
          <w:lang w:eastAsia="es-ES"/>
        </w:rPr>
        <w:t xml:space="preserve"> ayuda a entender la peculiar retórica de Q</w:t>
      </w:r>
      <w:r w:rsidR="00B1423D" w:rsidRPr="00BB55D0">
        <w:rPr>
          <w:rFonts w:ascii="Arial" w:eastAsia="Times New Roman" w:hAnsi="Arial" w:cs="Arial"/>
          <w:color w:val="008000"/>
          <w:lang w:eastAsia="es-ES"/>
        </w:rPr>
        <w:t>.</w:t>
      </w:r>
    </w:p>
    <w:p w:rsidR="00857459" w:rsidRPr="00BB55D0" w:rsidRDefault="00857459" w:rsidP="00BB55D0">
      <w:pPr>
        <w:numPr>
          <w:ilvl w:val="1"/>
          <w:numId w:val="3"/>
        </w:numPr>
        <w:spacing w:before="180" w:after="60" w:line="240" w:lineRule="auto"/>
        <w:ind w:left="2625" w:hanging="357"/>
        <w:jc w:val="both"/>
        <w:rPr>
          <w:rFonts w:ascii="Arial" w:eastAsia="Times New Roman" w:hAnsi="Arial" w:cs="Arial"/>
          <w:color w:val="800000"/>
          <w:sz w:val="20"/>
          <w:szCs w:val="20"/>
          <w:lang w:eastAsia="es-ES"/>
        </w:rPr>
      </w:pPr>
      <w:r w:rsidRPr="00BB55D0">
        <w:rPr>
          <w:rFonts w:ascii="Arial" w:eastAsia="Times New Roman" w:hAnsi="Arial" w:cs="Arial"/>
          <w:color w:val="800000"/>
          <w:sz w:val="20"/>
          <w:szCs w:val="20"/>
          <w:lang w:eastAsia="es-ES"/>
        </w:rPr>
        <w:t>No cuestiona la circuncisión (a diferencia de Pablo)</w:t>
      </w:r>
      <w:r w:rsidR="00B1423D" w:rsidRPr="00BB55D0">
        <w:rPr>
          <w:rFonts w:ascii="Arial" w:eastAsia="Times New Roman" w:hAnsi="Arial" w:cs="Arial"/>
          <w:color w:val="800000"/>
          <w:sz w:val="20"/>
          <w:szCs w:val="20"/>
          <w:lang w:eastAsia="es-ES"/>
        </w:rPr>
        <w:t>.</w:t>
      </w:r>
    </w:p>
    <w:p w:rsidR="00857459" w:rsidRPr="00BB55D0" w:rsidRDefault="00857459" w:rsidP="00074A96">
      <w:pPr>
        <w:numPr>
          <w:ilvl w:val="1"/>
          <w:numId w:val="3"/>
        </w:numPr>
        <w:spacing w:before="60" w:after="60" w:line="240" w:lineRule="auto"/>
        <w:ind w:left="2625" w:hanging="357"/>
        <w:jc w:val="both"/>
        <w:rPr>
          <w:rFonts w:ascii="Arial" w:eastAsia="Times New Roman" w:hAnsi="Arial" w:cs="Arial"/>
          <w:color w:val="800000"/>
          <w:sz w:val="20"/>
          <w:szCs w:val="20"/>
          <w:lang w:eastAsia="es-ES"/>
        </w:rPr>
      </w:pPr>
      <w:r w:rsidRPr="00BB55D0">
        <w:rPr>
          <w:rFonts w:ascii="Arial" w:eastAsia="Times New Roman" w:hAnsi="Arial" w:cs="Arial"/>
          <w:color w:val="800000"/>
          <w:sz w:val="20"/>
          <w:szCs w:val="20"/>
          <w:lang w:eastAsia="es-ES"/>
        </w:rPr>
        <w:t>Ni la observancia sabática (a diferencia de Marcos)</w:t>
      </w:r>
      <w:r w:rsidR="00B1423D" w:rsidRPr="00BB55D0">
        <w:rPr>
          <w:rFonts w:ascii="Arial" w:eastAsia="Times New Roman" w:hAnsi="Arial" w:cs="Arial"/>
          <w:color w:val="800000"/>
          <w:sz w:val="20"/>
          <w:szCs w:val="20"/>
          <w:lang w:eastAsia="es-ES"/>
        </w:rPr>
        <w:t>.</w:t>
      </w:r>
    </w:p>
    <w:p w:rsidR="00857459" w:rsidRPr="00BB55D0" w:rsidRDefault="00857459" w:rsidP="00074A96">
      <w:pPr>
        <w:numPr>
          <w:ilvl w:val="1"/>
          <w:numId w:val="3"/>
        </w:numPr>
        <w:spacing w:before="60" w:after="60" w:line="240" w:lineRule="auto"/>
        <w:ind w:left="2625" w:hanging="357"/>
        <w:jc w:val="both"/>
        <w:rPr>
          <w:rFonts w:ascii="Arial" w:eastAsia="Times New Roman" w:hAnsi="Arial" w:cs="Arial"/>
          <w:color w:val="800000"/>
          <w:sz w:val="20"/>
          <w:szCs w:val="20"/>
          <w:lang w:eastAsia="es-ES"/>
        </w:rPr>
      </w:pPr>
      <w:r w:rsidRPr="00BB55D0">
        <w:rPr>
          <w:rFonts w:ascii="Arial" w:eastAsia="Times New Roman" w:hAnsi="Arial" w:cs="Arial"/>
          <w:color w:val="800000"/>
          <w:sz w:val="20"/>
          <w:szCs w:val="20"/>
          <w:lang w:eastAsia="es-ES"/>
        </w:rPr>
        <w:t>Supone como evidente la diferencia entre judíos y gentiles (Q6, 33; 12, 30)</w:t>
      </w:r>
      <w:r w:rsidR="00B1423D" w:rsidRPr="00BB55D0">
        <w:rPr>
          <w:rFonts w:ascii="Arial" w:eastAsia="Times New Roman" w:hAnsi="Arial" w:cs="Arial"/>
          <w:color w:val="800000"/>
          <w:sz w:val="20"/>
          <w:szCs w:val="20"/>
          <w:lang w:eastAsia="es-ES"/>
        </w:rPr>
        <w:t>.</w:t>
      </w:r>
    </w:p>
    <w:p w:rsidR="00857459" w:rsidRPr="00BB55D0" w:rsidRDefault="00857459" w:rsidP="00BB55D0">
      <w:pPr>
        <w:numPr>
          <w:ilvl w:val="1"/>
          <w:numId w:val="3"/>
        </w:numPr>
        <w:spacing w:before="60" w:after="180" w:line="240" w:lineRule="auto"/>
        <w:ind w:left="2625" w:hanging="357"/>
        <w:jc w:val="both"/>
        <w:rPr>
          <w:rFonts w:ascii="Arial" w:eastAsia="Times New Roman" w:hAnsi="Arial" w:cs="Arial"/>
          <w:color w:val="800000"/>
          <w:sz w:val="20"/>
          <w:szCs w:val="20"/>
          <w:lang w:eastAsia="es-ES"/>
        </w:rPr>
      </w:pPr>
      <w:r w:rsidRPr="00BB55D0">
        <w:rPr>
          <w:rFonts w:ascii="Arial" w:eastAsia="Times New Roman" w:hAnsi="Arial" w:cs="Arial"/>
          <w:color w:val="800000"/>
          <w:sz w:val="20"/>
          <w:szCs w:val="20"/>
          <w:lang w:eastAsia="es-ES"/>
        </w:rPr>
        <w:t>Critica los puntos que eran objeto de controversia entre la población galilea: las distinciones relativas a la pureza (Q 11, 39-41), el pago de los diezmos(Q 11, 42), el papel de Jerusalén y el templo en la economía social y religiosa del</w:t>
      </w:r>
      <w:r w:rsidR="00B1423D" w:rsidRPr="00BB55D0">
        <w:rPr>
          <w:rFonts w:ascii="Arial" w:eastAsia="Times New Roman" w:hAnsi="Arial" w:cs="Arial"/>
          <w:color w:val="800000"/>
          <w:sz w:val="20"/>
          <w:szCs w:val="20"/>
          <w:lang w:eastAsia="es-ES"/>
        </w:rPr>
        <w:t xml:space="preserve"> norte (Q 11, 49-51; 13, 34-35).</w:t>
      </w:r>
    </w:p>
    <w:p w:rsidR="00857459" w:rsidRPr="00BB55D0" w:rsidRDefault="00857459" w:rsidP="00BB55D0">
      <w:pPr>
        <w:numPr>
          <w:ilvl w:val="0"/>
          <w:numId w:val="2"/>
        </w:numPr>
        <w:spacing w:before="60" w:after="60" w:line="240" w:lineRule="auto"/>
        <w:ind w:left="2058" w:hanging="357"/>
        <w:jc w:val="both"/>
        <w:rPr>
          <w:rFonts w:ascii="Arial" w:eastAsia="Times New Roman" w:hAnsi="Arial" w:cs="Arial"/>
          <w:color w:val="008000"/>
          <w:lang w:eastAsia="es-ES"/>
        </w:rPr>
      </w:pPr>
      <w:r w:rsidRPr="00BB55D0">
        <w:rPr>
          <w:rFonts w:ascii="Arial" w:eastAsia="Times New Roman" w:hAnsi="Arial" w:cs="Arial"/>
          <w:color w:val="008000"/>
          <w:lang w:eastAsia="es-ES"/>
        </w:rPr>
        <w:t xml:space="preserve">Los </w:t>
      </w:r>
      <w:r w:rsidR="00B1423D" w:rsidRPr="00BB55D0">
        <w:rPr>
          <w:rFonts w:ascii="Arial" w:eastAsia="Times New Roman" w:hAnsi="Arial" w:cs="Arial"/>
          <w:color w:val="008000"/>
          <w:lang w:eastAsia="es-ES"/>
        </w:rPr>
        <w:t>“</w:t>
      </w:r>
      <w:proofErr w:type="spellStart"/>
      <w:r w:rsidRPr="00BB55D0">
        <w:rPr>
          <w:rFonts w:ascii="Arial" w:eastAsia="Times New Roman" w:hAnsi="Arial" w:cs="Arial"/>
          <w:i/>
          <w:color w:val="008000"/>
          <w:lang w:eastAsia="es-ES"/>
        </w:rPr>
        <w:t>ayes</w:t>
      </w:r>
      <w:proofErr w:type="spellEnd"/>
      <w:r w:rsidR="00B1423D" w:rsidRPr="00BB55D0">
        <w:rPr>
          <w:rFonts w:ascii="Arial" w:eastAsia="Times New Roman" w:hAnsi="Arial" w:cs="Arial"/>
          <w:color w:val="008000"/>
          <w:lang w:eastAsia="es-ES"/>
        </w:rPr>
        <w:t>”</w:t>
      </w:r>
      <w:r w:rsidRPr="00BB55D0">
        <w:rPr>
          <w:rFonts w:ascii="Arial" w:eastAsia="Times New Roman" w:hAnsi="Arial" w:cs="Arial"/>
          <w:color w:val="008000"/>
          <w:lang w:eastAsia="es-ES"/>
        </w:rPr>
        <w:t xml:space="preserve"> de Q 11, 39-52 representan una forma de resistencia a las presiones (probablemente ejercidas mediante la presencia periódica de fariseos) para hacer extensivas a Galilea las formas </w:t>
      </w:r>
      <w:proofErr w:type="spellStart"/>
      <w:r w:rsidRPr="00BB55D0">
        <w:rPr>
          <w:rFonts w:ascii="Arial" w:eastAsia="Times New Roman" w:hAnsi="Arial" w:cs="Arial"/>
          <w:color w:val="008000"/>
          <w:lang w:eastAsia="es-ES"/>
        </w:rPr>
        <w:t>judaítas</w:t>
      </w:r>
      <w:proofErr w:type="spellEnd"/>
      <w:r w:rsidRPr="00BB55D0">
        <w:rPr>
          <w:rFonts w:ascii="Arial" w:eastAsia="Times New Roman" w:hAnsi="Arial" w:cs="Arial"/>
          <w:color w:val="008000"/>
          <w:lang w:eastAsia="es-ES"/>
        </w:rPr>
        <w:t xml:space="preserve"> de unas</w:t>
      </w:r>
      <w:r w:rsidR="00BB55D0">
        <w:rPr>
          <w:rFonts w:ascii="Arial" w:eastAsia="Times New Roman" w:hAnsi="Arial" w:cs="Arial"/>
          <w:color w:val="008000"/>
          <w:lang w:eastAsia="es-ES"/>
        </w:rPr>
        <w:t xml:space="preserve"> prácticas orientadas al templo.</w:t>
      </w:r>
    </w:p>
    <w:p w:rsidR="00857459" w:rsidRPr="00BB55D0" w:rsidRDefault="00857459" w:rsidP="004B4BD0">
      <w:pPr>
        <w:numPr>
          <w:ilvl w:val="1"/>
          <w:numId w:val="3"/>
        </w:numPr>
        <w:spacing w:before="180" w:after="60" w:line="240" w:lineRule="auto"/>
        <w:ind w:left="2625" w:hanging="357"/>
        <w:jc w:val="both"/>
        <w:rPr>
          <w:rFonts w:ascii="Arial" w:eastAsia="Times New Roman" w:hAnsi="Arial" w:cs="Arial"/>
          <w:color w:val="800000"/>
          <w:sz w:val="20"/>
          <w:szCs w:val="20"/>
          <w:lang w:eastAsia="es-ES"/>
        </w:rPr>
      </w:pPr>
      <w:r w:rsidRPr="00BB55D0">
        <w:rPr>
          <w:rFonts w:ascii="Arial" w:eastAsia="Times New Roman" w:hAnsi="Arial" w:cs="Arial"/>
          <w:color w:val="800000"/>
          <w:sz w:val="20"/>
          <w:szCs w:val="20"/>
          <w:lang w:eastAsia="es-ES"/>
        </w:rPr>
        <w:t>Q no rechaza de plano las distinciones relativas a l</w:t>
      </w:r>
      <w:r w:rsidR="00625D71" w:rsidRPr="00BB55D0">
        <w:rPr>
          <w:rFonts w:ascii="Arial" w:eastAsia="Times New Roman" w:hAnsi="Arial" w:cs="Arial"/>
          <w:color w:val="800000"/>
          <w:sz w:val="20"/>
          <w:szCs w:val="20"/>
          <w:lang w:eastAsia="es-ES"/>
        </w:rPr>
        <w:t>a pureza ni el pago de diezmos,</w:t>
      </w:r>
    </w:p>
    <w:p w:rsidR="00857459" w:rsidRPr="00BB55D0" w:rsidRDefault="00857459" w:rsidP="00074A96">
      <w:pPr>
        <w:numPr>
          <w:ilvl w:val="1"/>
          <w:numId w:val="3"/>
        </w:numPr>
        <w:spacing w:before="60" w:after="60" w:line="240" w:lineRule="auto"/>
        <w:ind w:left="2625" w:hanging="357"/>
        <w:jc w:val="both"/>
        <w:rPr>
          <w:rFonts w:ascii="Arial" w:eastAsia="Times New Roman" w:hAnsi="Arial" w:cs="Arial"/>
          <w:color w:val="800000"/>
          <w:sz w:val="20"/>
          <w:szCs w:val="20"/>
          <w:lang w:eastAsia="es-ES"/>
        </w:rPr>
      </w:pPr>
      <w:r w:rsidRPr="00BB55D0">
        <w:rPr>
          <w:rFonts w:ascii="Arial" w:eastAsia="Times New Roman" w:hAnsi="Arial" w:cs="Arial"/>
          <w:color w:val="800000"/>
          <w:sz w:val="20"/>
          <w:szCs w:val="20"/>
          <w:lang w:eastAsia="es-ES"/>
        </w:rPr>
        <w:t xml:space="preserve">satiriza las prácticas de pureza, sumamente específicas de los fariseos, que adoptaron el diferenciado régimen de pureza </w:t>
      </w:r>
      <w:r w:rsidR="00625D71" w:rsidRPr="00BB55D0">
        <w:rPr>
          <w:rFonts w:ascii="Arial" w:eastAsia="Times New Roman" w:hAnsi="Arial" w:cs="Arial"/>
          <w:color w:val="800000"/>
          <w:sz w:val="20"/>
          <w:szCs w:val="20"/>
          <w:lang w:eastAsia="es-ES"/>
        </w:rPr>
        <w:t>de la casta sacerdotal de Judea</w:t>
      </w:r>
    </w:p>
    <w:p w:rsidR="00857459" w:rsidRPr="00BB55D0" w:rsidRDefault="00625D71" w:rsidP="004B4BD0">
      <w:pPr>
        <w:numPr>
          <w:ilvl w:val="1"/>
          <w:numId w:val="3"/>
        </w:numPr>
        <w:spacing w:before="60" w:after="180" w:line="240" w:lineRule="auto"/>
        <w:ind w:left="2625" w:hanging="357"/>
        <w:jc w:val="both"/>
        <w:rPr>
          <w:rFonts w:ascii="Arial" w:eastAsia="Times New Roman" w:hAnsi="Arial" w:cs="Arial"/>
          <w:color w:val="800000"/>
          <w:sz w:val="20"/>
          <w:szCs w:val="20"/>
          <w:lang w:eastAsia="es-ES"/>
        </w:rPr>
      </w:pPr>
      <w:r w:rsidRPr="00BB55D0">
        <w:rPr>
          <w:rFonts w:ascii="Arial" w:eastAsia="Times New Roman" w:hAnsi="Arial" w:cs="Arial"/>
          <w:color w:val="800000"/>
          <w:sz w:val="20"/>
          <w:szCs w:val="20"/>
          <w:lang w:eastAsia="es-ES"/>
        </w:rPr>
        <w:t xml:space="preserve">y opone </w:t>
      </w:r>
      <w:r w:rsidR="00857459" w:rsidRPr="00BB55D0">
        <w:rPr>
          <w:rFonts w:ascii="Arial" w:eastAsia="Times New Roman" w:hAnsi="Arial" w:cs="Arial"/>
          <w:color w:val="800000"/>
          <w:sz w:val="20"/>
          <w:szCs w:val="20"/>
          <w:lang w:eastAsia="es-ES"/>
        </w:rPr>
        <w:t>resistencia a cualquier expansión de prácticas encaminadas específicamente a contribuir al s</w:t>
      </w:r>
      <w:r w:rsidRPr="00BB55D0">
        <w:rPr>
          <w:rFonts w:ascii="Arial" w:eastAsia="Times New Roman" w:hAnsi="Arial" w:cs="Arial"/>
          <w:color w:val="800000"/>
          <w:sz w:val="20"/>
          <w:szCs w:val="20"/>
          <w:lang w:eastAsia="es-ES"/>
        </w:rPr>
        <w:t>ostenimiento del templo del sur.</w:t>
      </w:r>
    </w:p>
    <w:p w:rsidR="00857459" w:rsidRPr="00BB55D0" w:rsidRDefault="00857459" w:rsidP="00074A96">
      <w:pPr>
        <w:numPr>
          <w:ilvl w:val="0"/>
          <w:numId w:val="2"/>
        </w:numPr>
        <w:spacing w:before="60" w:after="60" w:line="240" w:lineRule="auto"/>
        <w:ind w:left="2058" w:hanging="357"/>
        <w:jc w:val="both"/>
        <w:rPr>
          <w:rFonts w:ascii="Arial" w:eastAsia="Times New Roman" w:hAnsi="Arial" w:cs="Arial"/>
          <w:color w:val="008000"/>
          <w:lang w:eastAsia="es-ES"/>
        </w:rPr>
      </w:pPr>
      <w:r w:rsidRPr="00BB55D0">
        <w:rPr>
          <w:rFonts w:ascii="Arial" w:eastAsia="Times New Roman" w:hAnsi="Arial" w:cs="Arial"/>
          <w:color w:val="008000"/>
          <w:lang w:eastAsia="es-ES"/>
        </w:rPr>
        <w:t>Lo significativo de Q 11, 39-41 y 11 42 es que los fariseos promueven un sistema diferenciado de pureza y pago de diezmos, y con ello reflejan los apetitos "rapaces" de los intereses de la élite</w:t>
      </w:r>
      <w:r w:rsidR="00B1423D" w:rsidRPr="00BB55D0">
        <w:rPr>
          <w:rFonts w:ascii="Arial" w:eastAsia="Times New Roman" w:hAnsi="Arial" w:cs="Arial"/>
          <w:color w:val="008000"/>
          <w:lang w:eastAsia="es-ES"/>
        </w:rPr>
        <w:t>.</w:t>
      </w:r>
    </w:p>
    <w:p w:rsidR="00857459" w:rsidRPr="00BB55D0" w:rsidRDefault="00857459" w:rsidP="00B1423D">
      <w:pPr>
        <w:numPr>
          <w:ilvl w:val="0"/>
          <w:numId w:val="2"/>
        </w:numPr>
        <w:spacing w:before="60" w:after="180" w:line="240" w:lineRule="auto"/>
        <w:ind w:left="2058" w:hanging="357"/>
        <w:jc w:val="both"/>
        <w:rPr>
          <w:rFonts w:ascii="Arial" w:eastAsia="Times New Roman" w:hAnsi="Arial" w:cs="Arial"/>
          <w:color w:val="008000"/>
          <w:lang w:eastAsia="es-ES"/>
        </w:rPr>
      </w:pPr>
      <w:r w:rsidRPr="00BB55D0">
        <w:rPr>
          <w:rFonts w:ascii="Arial" w:eastAsia="Times New Roman" w:hAnsi="Arial" w:cs="Arial"/>
          <w:color w:val="008000"/>
          <w:lang w:eastAsia="es-ES"/>
        </w:rPr>
        <w:t xml:space="preserve">Los escribas de Q también se resistían a todo intento por imponer una visión de Israel sureña y definida </w:t>
      </w:r>
      <w:proofErr w:type="spellStart"/>
      <w:r w:rsidRPr="00BB55D0">
        <w:rPr>
          <w:rFonts w:ascii="Arial" w:eastAsia="Times New Roman" w:hAnsi="Arial" w:cs="Arial"/>
          <w:color w:val="008000"/>
          <w:lang w:eastAsia="es-ES"/>
        </w:rPr>
        <w:t>hierocráticamente</w:t>
      </w:r>
      <w:proofErr w:type="spellEnd"/>
      <w:r w:rsidRPr="00BB55D0">
        <w:rPr>
          <w:rFonts w:ascii="Arial" w:eastAsia="Times New Roman" w:hAnsi="Arial" w:cs="Arial"/>
          <w:color w:val="008000"/>
          <w:lang w:eastAsia="es-ES"/>
        </w:rPr>
        <w:t>, en la cual los asuntos humanos giraban en torno a un santuario central y a sus cargos sacerdotales.</w:t>
      </w:r>
    </w:p>
    <w:p w:rsidR="00857459" w:rsidRPr="00BB55D0" w:rsidRDefault="00857459" w:rsidP="00074A96">
      <w:pPr>
        <w:spacing w:before="60" w:after="60" w:line="240" w:lineRule="auto"/>
        <w:ind w:left="1134"/>
        <w:jc w:val="both"/>
        <w:rPr>
          <w:rFonts w:ascii="Arial" w:eastAsia="Times New Roman" w:hAnsi="Arial" w:cs="Arial"/>
          <w:color w:val="FF0000"/>
          <w:lang w:eastAsia="es-ES"/>
        </w:rPr>
      </w:pPr>
      <w:r w:rsidRPr="00BB55D0">
        <w:rPr>
          <w:rFonts w:ascii="Arial" w:eastAsia="Times New Roman" w:hAnsi="Arial" w:cs="Arial"/>
          <w:color w:val="FF0000"/>
          <w:lang w:eastAsia="es-ES"/>
        </w:rPr>
        <w:t xml:space="preserve">Los documentos evangélicos hablan de esa injerencia centralizadora proveniente de Jerusalén sobre el judaísmo galileo </w:t>
      </w:r>
    </w:p>
    <w:p w:rsidR="00BD631D" w:rsidRPr="00BD631D" w:rsidRDefault="00C61460" w:rsidP="00BB55D0">
      <w:pPr>
        <w:pStyle w:val="citabibl"/>
        <w:spacing w:after="60"/>
        <w:rPr>
          <w:rFonts w:ascii="Comic Sans MS" w:hAnsi="Comic Sans MS"/>
          <w:color w:val="008080"/>
          <w:sz w:val="20"/>
          <w:szCs w:val="20"/>
        </w:rPr>
      </w:pPr>
      <w:r w:rsidRPr="00B969D5">
        <w:rPr>
          <w:rFonts w:cs="Arial"/>
          <w:szCs w:val="18"/>
          <w:lang w:val="en-GB"/>
        </w:rPr>
        <w:t>Mc 3</w:t>
      </w:r>
      <w:r w:rsidR="00BD631D">
        <w:rPr>
          <w:rFonts w:cs="Arial"/>
          <w:szCs w:val="18"/>
          <w:lang w:val="en-GB"/>
        </w:rPr>
        <w:t xml:space="preserve">, </w:t>
      </w:r>
      <w:r w:rsidRPr="00B969D5">
        <w:rPr>
          <w:rFonts w:cs="Arial"/>
          <w:szCs w:val="18"/>
          <w:lang w:val="en-GB"/>
        </w:rPr>
        <w:t>22</w:t>
      </w:r>
      <w:r w:rsidRPr="00B969D5">
        <w:rPr>
          <w:rFonts w:cs="Arial"/>
          <w:sz w:val="24"/>
          <w:lang w:val="en-GB"/>
        </w:rPr>
        <w:tab/>
      </w:r>
      <w:r w:rsidR="00BD631D" w:rsidRPr="00BD631D">
        <w:rPr>
          <w:rFonts w:ascii="Comic Sans MS" w:hAnsi="Comic Sans MS"/>
          <w:color w:val="008080"/>
          <w:sz w:val="20"/>
          <w:szCs w:val="20"/>
        </w:rPr>
        <w:t xml:space="preserve">Los </w:t>
      </w:r>
      <w:r w:rsidR="00A32852">
        <w:rPr>
          <w:rFonts w:ascii="Comic Sans MS" w:hAnsi="Comic Sans MS"/>
          <w:color w:val="008080"/>
          <w:sz w:val="20"/>
          <w:szCs w:val="20"/>
        </w:rPr>
        <w:t>escribas</w:t>
      </w:r>
      <w:r w:rsidR="00BD631D" w:rsidRPr="00BD631D">
        <w:rPr>
          <w:rFonts w:ascii="Comic Sans MS" w:hAnsi="Comic Sans MS"/>
          <w:color w:val="008080"/>
          <w:sz w:val="20"/>
          <w:szCs w:val="20"/>
        </w:rPr>
        <w:br/>
        <w:t>que habían bajado de Jerusalén</w:t>
      </w:r>
      <w:r w:rsidR="00BD631D" w:rsidRPr="00BD631D">
        <w:rPr>
          <w:rFonts w:ascii="Comic Sans MS" w:hAnsi="Comic Sans MS"/>
          <w:color w:val="008080"/>
          <w:sz w:val="20"/>
          <w:szCs w:val="20"/>
        </w:rPr>
        <w:br/>
        <w:t>decían que…</w:t>
      </w:r>
    </w:p>
    <w:p w:rsidR="00C61460" w:rsidRPr="00AA0DC9" w:rsidRDefault="00BD631D" w:rsidP="00BB55D0">
      <w:pPr>
        <w:pStyle w:val="citagr"/>
        <w:keepLines/>
        <w:spacing w:before="60" w:after="180"/>
        <w:ind w:left="4111"/>
        <w:rPr>
          <w:rFonts w:cs="Bwgrkl"/>
          <w:color w:val="943634" w:themeColor="accent2" w:themeShade="BF"/>
          <w:sz w:val="22"/>
          <w:szCs w:val="22"/>
        </w:rPr>
      </w:pPr>
      <w:r>
        <w:rPr>
          <w:rFonts w:cs="Bwgrkl"/>
          <w:sz w:val="24"/>
          <w:lang w:val="en-GB"/>
        </w:rPr>
        <w:lastRenderedPageBreak/>
        <w:tab/>
      </w:r>
      <w:r w:rsidR="00AA0DC9" w:rsidRPr="00AA0DC9">
        <w:rPr>
          <w:rFonts w:ascii="Galatia SIL" w:hAnsi="Galatia SIL" w:cs="Galatia SIL"/>
          <w:color w:val="943634" w:themeColor="accent2" w:themeShade="BF"/>
          <w:sz w:val="22"/>
          <w:szCs w:val="22"/>
          <w:lang w:eastAsia="x-none"/>
        </w:rPr>
        <w:t xml:space="preserve">καὶ </w:t>
      </w:r>
      <w:proofErr w:type="spellStart"/>
      <w:r w:rsidR="00AA0DC9" w:rsidRPr="00AA0DC9">
        <w:rPr>
          <w:rFonts w:ascii="Galatia SIL" w:hAnsi="Galatia SIL" w:cs="Galatia SIL"/>
          <w:color w:val="943634" w:themeColor="accent2" w:themeShade="BF"/>
          <w:sz w:val="22"/>
          <w:szCs w:val="22"/>
          <w:lang w:eastAsia="x-none"/>
        </w:rPr>
        <w:t>οι</w:t>
      </w:r>
      <w:proofErr w:type="spellEnd"/>
      <w:r w:rsidR="00AA0DC9" w:rsidRPr="00AA0DC9">
        <w:rPr>
          <w:rFonts w:ascii="Galatia SIL" w:hAnsi="Galatia SIL" w:cs="Galatia SIL"/>
          <w:color w:val="943634" w:themeColor="accent2" w:themeShade="BF"/>
          <w:sz w:val="22"/>
          <w:szCs w:val="22"/>
          <w:lang w:eastAsia="x-none"/>
        </w:rPr>
        <w:t xml:space="preserve">̔ </w:t>
      </w:r>
      <w:proofErr w:type="spellStart"/>
      <w:r w:rsidR="00AA0DC9" w:rsidRPr="00AA0DC9">
        <w:rPr>
          <w:rFonts w:ascii="Galatia SIL" w:hAnsi="Galatia SIL" w:cs="Galatia SIL"/>
          <w:color w:val="943634" w:themeColor="accent2" w:themeShade="BF"/>
          <w:sz w:val="22"/>
          <w:szCs w:val="22"/>
          <w:lang w:eastAsia="x-none"/>
        </w:rPr>
        <w:t>γρ</w:t>
      </w:r>
      <w:proofErr w:type="spellEnd"/>
      <w:r w:rsidR="00AA0DC9" w:rsidRPr="00AA0DC9">
        <w:rPr>
          <w:rFonts w:ascii="Galatia SIL" w:hAnsi="Galatia SIL" w:cs="Galatia SIL"/>
          <w:color w:val="943634" w:themeColor="accent2" w:themeShade="BF"/>
          <w:sz w:val="22"/>
          <w:szCs w:val="22"/>
          <w:lang w:eastAsia="x-none"/>
        </w:rPr>
        <w:t>αμματεῖς</w:t>
      </w:r>
      <w:r w:rsidR="00AA0DC9" w:rsidRPr="00AA0DC9">
        <w:rPr>
          <w:rFonts w:ascii="Galatia SIL" w:hAnsi="Galatia SIL" w:cs="Galatia SIL"/>
          <w:color w:val="943634" w:themeColor="accent2" w:themeShade="BF"/>
          <w:sz w:val="22"/>
          <w:szCs w:val="22"/>
          <w:lang w:eastAsia="x-none"/>
        </w:rPr>
        <w:br/>
      </w:r>
      <w:proofErr w:type="spellStart"/>
      <w:r w:rsidR="00AA0DC9" w:rsidRPr="00AA0DC9">
        <w:rPr>
          <w:rFonts w:ascii="Galatia SIL" w:hAnsi="Galatia SIL" w:cs="Galatia SIL"/>
          <w:color w:val="943634" w:themeColor="accent2" w:themeShade="BF"/>
          <w:sz w:val="22"/>
          <w:szCs w:val="22"/>
          <w:lang w:eastAsia="x-none"/>
        </w:rPr>
        <w:t>οι</w:t>
      </w:r>
      <w:proofErr w:type="spellEnd"/>
      <w:r w:rsidR="00AA0DC9" w:rsidRPr="00AA0DC9">
        <w:rPr>
          <w:rFonts w:ascii="Galatia SIL" w:hAnsi="Galatia SIL" w:cs="Galatia SIL"/>
          <w:color w:val="943634" w:themeColor="accent2" w:themeShade="BF"/>
          <w:sz w:val="22"/>
          <w:szCs w:val="22"/>
          <w:lang w:eastAsia="x-none"/>
        </w:rPr>
        <w:t>̔ ἀπὸ ῾</w:t>
      </w:r>
      <w:proofErr w:type="spellStart"/>
      <w:r w:rsidR="00AA0DC9" w:rsidRPr="00AA0DC9">
        <w:rPr>
          <w:rFonts w:ascii="Galatia SIL" w:hAnsi="Galatia SIL" w:cs="Galatia SIL"/>
          <w:color w:val="943634" w:themeColor="accent2" w:themeShade="BF"/>
          <w:sz w:val="22"/>
          <w:szCs w:val="22"/>
          <w:lang w:eastAsia="x-none"/>
        </w:rPr>
        <w:t>Ιεροσολύμων</w:t>
      </w:r>
      <w:proofErr w:type="spellEnd"/>
      <w:r w:rsidR="00AA0DC9" w:rsidRPr="00AA0DC9">
        <w:rPr>
          <w:rFonts w:ascii="Galatia SIL" w:hAnsi="Galatia SIL" w:cs="Galatia SIL"/>
          <w:color w:val="943634" w:themeColor="accent2" w:themeShade="BF"/>
          <w:sz w:val="22"/>
          <w:szCs w:val="22"/>
          <w:lang w:eastAsia="x-none"/>
        </w:rPr>
        <w:t xml:space="preserve"> καταβά</w:t>
      </w:r>
      <w:proofErr w:type="spellStart"/>
      <w:r w:rsidR="00AA0DC9" w:rsidRPr="00AA0DC9">
        <w:rPr>
          <w:rFonts w:ascii="Galatia SIL" w:hAnsi="Galatia SIL" w:cs="Galatia SIL"/>
          <w:color w:val="943634" w:themeColor="accent2" w:themeShade="BF"/>
          <w:sz w:val="22"/>
          <w:szCs w:val="22"/>
          <w:lang w:eastAsia="x-none"/>
        </w:rPr>
        <w:t>ντες</w:t>
      </w:r>
      <w:proofErr w:type="spellEnd"/>
      <w:r w:rsidR="00AA0DC9" w:rsidRPr="00AA0DC9">
        <w:rPr>
          <w:rFonts w:ascii="Galatia SIL" w:hAnsi="Galatia SIL" w:cs="Galatia SIL"/>
          <w:color w:val="943634" w:themeColor="accent2" w:themeShade="BF"/>
          <w:sz w:val="22"/>
          <w:szCs w:val="22"/>
          <w:lang w:eastAsia="x-none"/>
        </w:rPr>
        <w:br/>
      </w:r>
      <w:proofErr w:type="spellStart"/>
      <w:r w:rsidR="00AA0DC9" w:rsidRPr="00AA0DC9">
        <w:rPr>
          <w:rFonts w:ascii="Galatia SIL" w:hAnsi="Galatia SIL" w:cs="Galatia SIL"/>
          <w:color w:val="943634" w:themeColor="accent2" w:themeShade="BF"/>
          <w:sz w:val="22"/>
          <w:szCs w:val="22"/>
          <w:lang w:eastAsia="x-none"/>
        </w:rPr>
        <w:t>ἔλεγον</w:t>
      </w:r>
      <w:proofErr w:type="spellEnd"/>
      <w:r w:rsidR="00AA0DC9" w:rsidRPr="00AA0DC9">
        <w:rPr>
          <w:rFonts w:ascii="Galatia SIL" w:hAnsi="Galatia SIL" w:cs="Galatia SIL"/>
          <w:color w:val="943634" w:themeColor="accent2" w:themeShade="BF"/>
          <w:sz w:val="22"/>
          <w:szCs w:val="22"/>
          <w:lang w:eastAsia="x-none"/>
        </w:rPr>
        <w:t xml:space="preserve"> </w:t>
      </w:r>
      <w:proofErr w:type="spellStart"/>
      <w:r w:rsidR="00AA0DC9" w:rsidRPr="00AA0DC9">
        <w:rPr>
          <w:rFonts w:ascii="Galatia SIL" w:hAnsi="Galatia SIL" w:cs="Galatia SIL"/>
          <w:color w:val="943634" w:themeColor="accent2" w:themeShade="BF"/>
          <w:sz w:val="22"/>
          <w:szCs w:val="22"/>
          <w:lang w:eastAsia="x-none"/>
        </w:rPr>
        <w:t>ὅτι</w:t>
      </w:r>
      <w:proofErr w:type="spellEnd"/>
    </w:p>
    <w:p w:rsidR="00AA0DC9" w:rsidRPr="00AA0DC9" w:rsidRDefault="00C61460" w:rsidP="00AA0DC9">
      <w:pPr>
        <w:pStyle w:val="citabibl"/>
        <w:rPr>
          <w:rFonts w:ascii="Comic Sans MS" w:hAnsi="Comic Sans MS"/>
          <w:color w:val="008080"/>
          <w:sz w:val="20"/>
          <w:szCs w:val="20"/>
        </w:rPr>
      </w:pPr>
      <w:r w:rsidRPr="00B969D5">
        <w:rPr>
          <w:rFonts w:cs="Arial"/>
          <w:szCs w:val="18"/>
        </w:rPr>
        <w:t>M</w:t>
      </w:r>
      <w:r w:rsidR="00BD631D">
        <w:rPr>
          <w:rFonts w:cs="Arial"/>
          <w:szCs w:val="18"/>
        </w:rPr>
        <w:t>c</w:t>
      </w:r>
      <w:r w:rsidRPr="00B969D5">
        <w:rPr>
          <w:rFonts w:cs="Arial"/>
          <w:szCs w:val="18"/>
        </w:rPr>
        <w:t xml:space="preserve"> 7</w:t>
      </w:r>
      <w:r w:rsidR="00BD631D">
        <w:rPr>
          <w:rFonts w:cs="Arial"/>
          <w:szCs w:val="18"/>
        </w:rPr>
        <w:t xml:space="preserve">, </w:t>
      </w:r>
      <w:r w:rsidRPr="00B969D5">
        <w:rPr>
          <w:rFonts w:cs="Arial"/>
          <w:szCs w:val="18"/>
        </w:rPr>
        <w:t>1</w:t>
      </w:r>
      <w:r w:rsidRPr="00B969D5">
        <w:rPr>
          <w:rFonts w:cs="Arial"/>
          <w:szCs w:val="18"/>
        </w:rPr>
        <w:tab/>
      </w:r>
      <w:r w:rsidR="00AA0DC9" w:rsidRPr="00AA0DC9">
        <w:rPr>
          <w:rFonts w:ascii="Comic Sans MS" w:hAnsi="Comic Sans MS"/>
          <w:color w:val="008080"/>
          <w:sz w:val="20"/>
          <w:szCs w:val="20"/>
        </w:rPr>
        <w:t>Se reunieron junto a él</w:t>
      </w:r>
      <w:r w:rsidR="00AA0DC9" w:rsidRPr="00AA0DC9">
        <w:rPr>
          <w:rFonts w:ascii="Comic Sans MS" w:hAnsi="Comic Sans MS"/>
          <w:color w:val="008080"/>
          <w:sz w:val="20"/>
          <w:szCs w:val="20"/>
        </w:rPr>
        <w:br/>
        <w:t>los fariseos</w:t>
      </w:r>
      <w:r w:rsidR="00AA0DC9" w:rsidRPr="00AA0DC9">
        <w:rPr>
          <w:rFonts w:ascii="Comic Sans MS" w:hAnsi="Comic Sans MS"/>
          <w:color w:val="008080"/>
          <w:sz w:val="20"/>
          <w:szCs w:val="20"/>
        </w:rPr>
        <w:br/>
        <w:t>y algunos maestros de la Ley</w:t>
      </w:r>
      <w:r w:rsidR="00AA0DC9" w:rsidRPr="00AA0DC9">
        <w:rPr>
          <w:rFonts w:ascii="Comic Sans MS" w:hAnsi="Comic Sans MS"/>
          <w:color w:val="008080"/>
          <w:sz w:val="20"/>
          <w:szCs w:val="20"/>
        </w:rPr>
        <w:br/>
        <w:t>que habían venido de Jerusalén</w:t>
      </w:r>
      <w:r w:rsidR="00AA0DC9" w:rsidRPr="00AA0DC9">
        <w:rPr>
          <w:rFonts w:ascii="Comic Sans MS" w:hAnsi="Comic Sans MS"/>
          <w:color w:val="008080"/>
        </w:rPr>
        <w:t>…</w:t>
      </w:r>
    </w:p>
    <w:p w:rsidR="00C61460" w:rsidRPr="00AA0DC9" w:rsidRDefault="00AA0DC9" w:rsidP="00AA0DC9">
      <w:pPr>
        <w:pStyle w:val="citagr"/>
        <w:spacing w:before="60" w:after="180"/>
        <w:ind w:left="4111"/>
        <w:rPr>
          <w:sz w:val="22"/>
          <w:szCs w:val="22"/>
        </w:rPr>
      </w:pPr>
      <w:r>
        <w:rPr>
          <w:rFonts w:cs="Arial"/>
          <w:sz w:val="24"/>
        </w:rPr>
        <w:tab/>
      </w:r>
      <w:r w:rsidRPr="00AA0DC9">
        <w:rPr>
          <w:rFonts w:ascii="Galatia SIL" w:hAnsi="Galatia SIL" w:cs="Galatia SIL"/>
          <w:color w:val="943634" w:themeColor="accent2" w:themeShade="BF"/>
          <w:sz w:val="22"/>
          <w:szCs w:val="22"/>
          <w:lang w:eastAsia="x-none"/>
        </w:rPr>
        <w:t xml:space="preserve">Καὶ </w:t>
      </w:r>
      <w:proofErr w:type="spellStart"/>
      <w:r w:rsidRPr="00AA0DC9">
        <w:rPr>
          <w:rFonts w:ascii="Galatia SIL" w:hAnsi="Galatia SIL" w:cs="Galatia SIL"/>
          <w:color w:val="943634" w:themeColor="accent2" w:themeShade="BF"/>
          <w:sz w:val="22"/>
          <w:szCs w:val="22"/>
          <w:lang w:eastAsia="x-none"/>
        </w:rPr>
        <w:t>συν</w:t>
      </w:r>
      <w:proofErr w:type="spellEnd"/>
      <w:r w:rsidRPr="00AA0DC9">
        <w:rPr>
          <w:rFonts w:ascii="Galatia SIL" w:hAnsi="Galatia SIL" w:cs="Galatia SIL"/>
          <w:color w:val="943634" w:themeColor="accent2" w:themeShade="BF"/>
          <w:sz w:val="22"/>
          <w:szCs w:val="22"/>
          <w:lang w:eastAsia="x-none"/>
        </w:rPr>
        <w:t>άγονται π</w:t>
      </w:r>
      <w:proofErr w:type="spellStart"/>
      <w:r w:rsidRPr="00AA0DC9">
        <w:rPr>
          <w:rFonts w:ascii="Galatia SIL" w:hAnsi="Galatia SIL" w:cs="Galatia SIL"/>
          <w:color w:val="943634" w:themeColor="accent2" w:themeShade="BF"/>
          <w:sz w:val="22"/>
          <w:szCs w:val="22"/>
          <w:lang w:eastAsia="x-none"/>
        </w:rPr>
        <w:t>ρὸς</w:t>
      </w:r>
      <w:proofErr w:type="spellEnd"/>
      <w:r w:rsidRPr="00AA0DC9">
        <w:rPr>
          <w:rFonts w:ascii="Galatia SIL" w:hAnsi="Galatia SIL" w:cs="Galatia SIL"/>
          <w:color w:val="943634" w:themeColor="accent2" w:themeShade="BF"/>
          <w:sz w:val="22"/>
          <w:szCs w:val="22"/>
          <w:lang w:eastAsia="x-none"/>
        </w:rPr>
        <w:t xml:space="preserve"> α</w:t>
      </w:r>
      <w:proofErr w:type="spellStart"/>
      <w:r w:rsidRPr="00AA0DC9">
        <w:rPr>
          <w:rFonts w:ascii="Galatia SIL" w:hAnsi="Galatia SIL" w:cs="Galatia SIL"/>
          <w:color w:val="943634" w:themeColor="accent2" w:themeShade="BF"/>
          <w:sz w:val="22"/>
          <w:szCs w:val="22"/>
          <w:lang w:eastAsia="x-none"/>
        </w:rPr>
        <w:t>ὐτὸν</w:t>
      </w:r>
      <w:proofErr w:type="spellEnd"/>
      <w:r w:rsidRPr="00AA0DC9">
        <w:rPr>
          <w:rFonts w:ascii="Galatia SIL" w:hAnsi="Galatia SIL" w:cs="Galatia SIL"/>
          <w:color w:val="943634" w:themeColor="accent2" w:themeShade="BF"/>
          <w:sz w:val="22"/>
          <w:szCs w:val="22"/>
          <w:lang w:eastAsia="x-none"/>
        </w:rPr>
        <w:br/>
      </w:r>
      <w:proofErr w:type="spellStart"/>
      <w:r w:rsidRPr="00AA0DC9">
        <w:rPr>
          <w:rFonts w:ascii="Galatia SIL" w:hAnsi="Galatia SIL" w:cs="Galatia SIL"/>
          <w:color w:val="943634" w:themeColor="accent2" w:themeShade="BF"/>
          <w:sz w:val="22"/>
          <w:szCs w:val="22"/>
          <w:lang w:eastAsia="x-none"/>
        </w:rPr>
        <w:t>οι</w:t>
      </w:r>
      <w:proofErr w:type="spellEnd"/>
      <w:r w:rsidRPr="00AA0DC9">
        <w:rPr>
          <w:rFonts w:ascii="Galatia SIL" w:hAnsi="Galatia SIL" w:cs="Galatia SIL"/>
          <w:color w:val="943634" w:themeColor="accent2" w:themeShade="BF"/>
          <w:sz w:val="22"/>
          <w:szCs w:val="22"/>
          <w:lang w:eastAsia="x-none"/>
        </w:rPr>
        <w:t>̔ Φα</w:t>
      </w:r>
      <w:proofErr w:type="spellStart"/>
      <w:r w:rsidRPr="00AA0DC9">
        <w:rPr>
          <w:rFonts w:ascii="Galatia SIL" w:hAnsi="Galatia SIL" w:cs="Galatia SIL"/>
          <w:color w:val="943634" w:themeColor="accent2" w:themeShade="BF"/>
          <w:sz w:val="22"/>
          <w:szCs w:val="22"/>
          <w:lang w:eastAsia="x-none"/>
        </w:rPr>
        <w:t>ρισ</w:t>
      </w:r>
      <w:proofErr w:type="spellEnd"/>
      <w:r w:rsidRPr="00AA0DC9">
        <w:rPr>
          <w:rFonts w:ascii="Galatia SIL" w:hAnsi="Galatia SIL" w:cs="Galatia SIL"/>
          <w:color w:val="943634" w:themeColor="accent2" w:themeShade="BF"/>
          <w:sz w:val="22"/>
          <w:szCs w:val="22"/>
          <w:lang w:eastAsia="x-none"/>
        </w:rPr>
        <w:t>αῖοι</w:t>
      </w:r>
      <w:r w:rsidRPr="00AA0DC9">
        <w:rPr>
          <w:rFonts w:ascii="Galatia SIL" w:hAnsi="Galatia SIL" w:cs="Galatia SIL"/>
          <w:color w:val="943634" w:themeColor="accent2" w:themeShade="BF"/>
          <w:sz w:val="22"/>
          <w:szCs w:val="22"/>
          <w:lang w:eastAsia="x-none"/>
        </w:rPr>
        <w:br/>
        <w:t xml:space="preserve">καί </w:t>
      </w:r>
      <w:proofErr w:type="spellStart"/>
      <w:r w:rsidRPr="00AA0DC9">
        <w:rPr>
          <w:rFonts w:ascii="Galatia SIL" w:hAnsi="Galatia SIL" w:cs="Galatia SIL"/>
          <w:color w:val="943634" w:themeColor="accent2" w:themeShade="BF"/>
          <w:sz w:val="22"/>
          <w:szCs w:val="22"/>
          <w:lang w:eastAsia="x-none"/>
        </w:rPr>
        <w:t>τινες</w:t>
      </w:r>
      <w:proofErr w:type="spellEnd"/>
      <w:r w:rsidRPr="00AA0DC9">
        <w:rPr>
          <w:rFonts w:ascii="Galatia SIL" w:hAnsi="Galatia SIL" w:cs="Galatia SIL"/>
          <w:color w:val="943634" w:themeColor="accent2" w:themeShade="BF"/>
          <w:sz w:val="22"/>
          <w:szCs w:val="22"/>
          <w:lang w:eastAsia="x-none"/>
        </w:rPr>
        <w:t xml:space="preserve"> </w:t>
      </w:r>
      <w:proofErr w:type="spellStart"/>
      <w:r w:rsidRPr="00AA0DC9">
        <w:rPr>
          <w:rFonts w:ascii="Galatia SIL" w:hAnsi="Galatia SIL" w:cs="Galatia SIL"/>
          <w:color w:val="943634" w:themeColor="accent2" w:themeShade="BF"/>
          <w:sz w:val="22"/>
          <w:szCs w:val="22"/>
          <w:lang w:eastAsia="x-none"/>
        </w:rPr>
        <w:t>τῶν</w:t>
      </w:r>
      <w:proofErr w:type="spellEnd"/>
      <w:r w:rsidRPr="00AA0DC9">
        <w:rPr>
          <w:rFonts w:ascii="Galatia SIL" w:hAnsi="Galatia SIL" w:cs="Galatia SIL"/>
          <w:color w:val="943634" w:themeColor="accent2" w:themeShade="BF"/>
          <w:sz w:val="22"/>
          <w:szCs w:val="22"/>
          <w:lang w:eastAsia="x-none"/>
        </w:rPr>
        <w:t xml:space="preserve"> </w:t>
      </w:r>
      <w:proofErr w:type="spellStart"/>
      <w:r w:rsidRPr="00AA0DC9">
        <w:rPr>
          <w:rFonts w:ascii="Galatia SIL" w:hAnsi="Galatia SIL" w:cs="Galatia SIL"/>
          <w:color w:val="943634" w:themeColor="accent2" w:themeShade="BF"/>
          <w:sz w:val="22"/>
          <w:szCs w:val="22"/>
          <w:lang w:eastAsia="x-none"/>
        </w:rPr>
        <w:t>γρ</w:t>
      </w:r>
      <w:proofErr w:type="spellEnd"/>
      <w:r w:rsidRPr="00AA0DC9">
        <w:rPr>
          <w:rFonts w:ascii="Galatia SIL" w:hAnsi="Galatia SIL" w:cs="Galatia SIL"/>
          <w:color w:val="943634" w:themeColor="accent2" w:themeShade="BF"/>
          <w:sz w:val="22"/>
          <w:szCs w:val="22"/>
          <w:lang w:eastAsia="x-none"/>
        </w:rPr>
        <w:t>αμματέων</w:t>
      </w:r>
      <w:r w:rsidRPr="00AA0DC9">
        <w:rPr>
          <w:rFonts w:ascii="Galatia SIL" w:hAnsi="Galatia SIL" w:cs="Galatia SIL"/>
          <w:color w:val="943634" w:themeColor="accent2" w:themeShade="BF"/>
          <w:sz w:val="22"/>
          <w:szCs w:val="22"/>
          <w:lang w:eastAsia="x-none"/>
        </w:rPr>
        <w:br/>
      </w:r>
      <w:proofErr w:type="spellStart"/>
      <w:r w:rsidRPr="00AA0DC9">
        <w:rPr>
          <w:rFonts w:ascii="Galatia SIL" w:hAnsi="Galatia SIL" w:cs="Galatia SIL"/>
          <w:color w:val="943634" w:themeColor="accent2" w:themeShade="BF"/>
          <w:sz w:val="22"/>
          <w:szCs w:val="22"/>
          <w:lang w:eastAsia="x-none"/>
        </w:rPr>
        <w:t>ἐλθόντες</w:t>
      </w:r>
      <w:proofErr w:type="spellEnd"/>
      <w:r w:rsidRPr="00AA0DC9">
        <w:rPr>
          <w:rFonts w:ascii="Galatia SIL" w:hAnsi="Galatia SIL" w:cs="Galatia SIL"/>
          <w:color w:val="943634" w:themeColor="accent2" w:themeShade="BF"/>
          <w:sz w:val="22"/>
          <w:szCs w:val="22"/>
          <w:lang w:eastAsia="x-none"/>
        </w:rPr>
        <w:t xml:space="preserve"> ἀπὸ ῾</w:t>
      </w:r>
      <w:proofErr w:type="spellStart"/>
      <w:r w:rsidRPr="00AA0DC9">
        <w:rPr>
          <w:rFonts w:ascii="Galatia SIL" w:hAnsi="Galatia SIL" w:cs="Galatia SIL"/>
          <w:color w:val="943634" w:themeColor="accent2" w:themeShade="BF"/>
          <w:sz w:val="22"/>
          <w:szCs w:val="22"/>
          <w:lang w:eastAsia="x-none"/>
        </w:rPr>
        <w:t>Ιεροσολύμων</w:t>
      </w:r>
      <w:proofErr w:type="spellEnd"/>
      <w:r w:rsidRPr="00AA0DC9">
        <w:rPr>
          <w:rFonts w:ascii="Galatia SIL" w:hAnsi="Galatia SIL" w:cs="Galatia SIL"/>
          <w:color w:val="943634" w:themeColor="accent2" w:themeShade="BF"/>
          <w:sz w:val="22"/>
          <w:szCs w:val="22"/>
          <w:lang w:eastAsia="x-none"/>
        </w:rPr>
        <w:t>·</w:t>
      </w:r>
    </w:p>
    <w:p w:rsidR="00857459" w:rsidRDefault="008008DD" w:rsidP="003575D8">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Y he dicho que “</w:t>
      </w:r>
      <w:r w:rsidRPr="008008DD">
        <w:rPr>
          <w:rFonts w:ascii="Times New Roman" w:hAnsi="Times New Roman" w:cs="Times New Roman"/>
          <w:i/>
          <w:sz w:val="24"/>
          <w:szCs w:val="24"/>
        </w:rPr>
        <w:t>ata bien</w:t>
      </w:r>
      <w:r>
        <w:rPr>
          <w:rFonts w:ascii="Times New Roman" w:hAnsi="Times New Roman" w:cs="Times New Roman"/>
          <w:sz w:val="24"/>
          <w:szCs w:val="24"/>
        </w:rPr>
        <w:t>” porque el tema que planteas de “</w:t>
      </w:r>
      <w:r w:rsidRPr="008008DD">
        <w:rPr>
          <w:rFonts w:ascii="Times New Roman" w:hAnsi="Times New Roman" w:cs="Times New Roman"/>
          <w:i/>
          <w:sz w:val="24"/>
          <w:szCs w:val="24"/>
        </w:rPr>
        <w:t>las enseñanzas de Jesús</w:t>
      </w:r>
      <w:r>
        <w:rPr>
          <w:rFonts w:ascii="Times New Roman" w:hAnsi="Times New Roman" w:cs="Times New Roman"/>
          <w:sz w:val="24"/>
          <w:szCs w:val="24"/>
        </w:rPr>
        <w:t>” nos obliga a hablar, no de “</w:t>
      </w:r>
      <w:r w:rsidRPr="008008DD">
        <w:rPr>
          <w:rFonts w:ascii="Times New Roman" w:hAnsi="Times New Roman" w:cs="Times New Roman"/>
          <w:i/>
          <w:sz w:val="24"/>
          <w:szCs w:val="24"/>
        </w:rPr>
        <w:t>evangelios</w:t>
      </w:r>
      <w:r>
        <w:rPr>
          <w:rFonts w:ascii="Times New Roman" w:hAnsi="Times New Roman" w:cs="Times New Roman"/>
          <w:sz w:val="24"/>
          <w:szCs w:val="24"/>
        </w:rPr>
        <w:t>”, sino de “</w:t>
      </w:r>
      <w:r w:rsidRPr="008008DD">
        <w:rPr>
          <w:rFonts w:ascii="Times New Roman" w:hAnsi="Times New Roman" w:cs="Times New Roman"/>
          <w:i/>
          <w:sz w:val="24"/>
          <w:szCs w:val="24"/>
        </w:rPr>
        <w:t>documentos evangélicos</w:t>
      </w:r>
      <w:r>
        <w:rPr>
          <w:rFonts w:ascii="Times New Roman" w:hAnsi="Times New Roman" w:cs="Times New Roman"/>
          <w:sz w:val="24"/>
          <w:szCs w:val="24"/>
        </w:rPr>
        <w:t>”. Ahora, en nuestro caso, del “</w:t>
      </w:r>
      <w:r w:rsidRPr="008008DD">
        <w:rPr>
          <w:rFonts w:ascii="Times New Roman" w:hAnsi="Times New Roman" w:cs="Times New Roman"/>
          <w:i/>
          <w:sz w:val="24"/>
          <w:szCs w:val="24"/>
        </w:rPr>
        <w:t>Documento Q</w:t>
      </w:r>
      <w:r>
        <w:rPr>
          <w:rFonts w:ascii="Times New Roman" w:hAnsi="Times New Roman" w:cs="Times New Roman"/>
          <w:sz w:val="24"/>
          <w:szCs w:val="24"/>
        </w:rPr>
        <w:t>”, que ya ha salido en cartas anteriores.</w:t>
      </w:r>
    </w:p>
    <w:p w:rsidR="001C571F" w:rsidRPr="001C571F" w:rsidRDefault="001C571F" w:rsidP="001C571F">
      <w:pPr>
        <w:spacing w:before="180" w:after="180" w:line="240" w:lineRule="auto"/>
        <w:ind w:left="5103" w:right="284"/>
        <w:jc w:val="center"/>
        <w:rPr>
          <w:rStyle w:val="Hipervnculo"/>
          <w:rFonts w:ascii="Comic Sans MS" w:hAnsi="Comic Sans MS"/>
          <w:sz w:val="20"/>
          <w:szCs w:val="20"/>
        </w:rPr>
      </w:pPr>
      <w:r w:rsidRPr="001C571F">
        <w:rPr>
          <w:rStyle w:val="Hipervnculo"/>
          <w:rFonts w:ascii="Comic Sans MS" w:hAnsi="Comic Sans MS"/>
          <w:color w:val="FF0000"/>
          <w:sz w:val="20"/>
          <w:szCs w:val="20"/>
          <w:u w:val="none"/>
        </w:rPr>
        <w:t>Por si alguien todavía no lo sabe</w:t>
      </w:r>
      <w:r w:rsidRPr="001C571F">
        <w:rPr>
          <w:rStyle w:val="Hipervnculo"/>
          <w:rFonts w:ascii="Comic Sans MS" w:hAnsi="Comic Sans MS"/>
          <w:sz w:val="20"/>
          <w:szCs w:val="20"/>
        </w:rPr>
        <w:br/>
      </w:r>
      <w:hyperlink r:id="rId24" w:history="1">
        <w:r w:rsidRPr="001C571F">
          <w:rPr>
            <w:rStyle w:val="Hipervnculo"/>
            <w:rFonts w:ascii="Comic Sans MS" w:hAnsi="Comic Sans MS"/>
            <w:sz w:val="20"/>
            <w:szCs w:val="20"/>
          </w:rPr>
          <w:t>El Documento Q</w:t>
        </w:r>
      </w:hyperlink>
    </w:p>
    <w:p w:rsidR="00DA6BFE" w:rsidRDefault="003575D8" w:rsidP="001C571F">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Los adjetivos que empleas (“</w:t>
      </w:r>
      <w:r w:rsidRPr="000B3CB9">
        <w:rPr>
          <w:rFonts w:ascii="Times New Roman" w:hAnsi="Times New Roman" w:cs="Times New Roman"/>
          <w:i/>
          <w:sz w:val="24"/>
          <w:szCs w:val="24"/>
        </w:rPr>
        <w:t>pedestres</w:t>
      </w:r>
      <w:r>
        <w:rPr>
          <w:rFonts w:ascii="Times New Roman" w:hAnsi="Times New Roman" w:cs="Times New Roman"/>
          <w:sz w:val="24"/>
          <w:szCs w:val="24"/>
        </w:rPr>
        <w:t>”, “</w:t>
      </w:r>
      <w:r w:rsidRPr="000B3CB9">
        <w:rPr>
          <w:rFonts w:ascii="Times New Roman" w:hAnsi="Times New Roman" w:cs="Times New Roman"/>
          <w:i/>
          <w:sz w:val="24"/>
          <w:szCs w:val="24"/>
        </w:rPr>
        <w:t>rústico</w:t>
      </w:r>
      <w:r>
        <w:rPr>
          <w:rFonts w:ascii="Times New Roman" w:hAnsi="Times New Roman" w:cs="Times New Roman"/>
          <w:sz w:val="24"/>
          <w:szCs w:val="24"/>
        </w:rPr>
        <w:t>”, “</w:t>
      </w:r>
      <w:r w:rsidRPr="000B3CB9">
        <w:rPr>
          <w:rFonts w:ascii="Times New Roman" w:hAnsi="Times New Roman" w:cs="Times New Roman"/>
          <w:i/>
          <w:sz w:val="24"/>
          <w:szCs w:val="24"/>
        </w:rPr>
        <w:t>poco original</w:t>
      </w:r>
      <w:r>
        <w:rPr>
          <w:rFonts w:ascii="Times New Roman" w:hAnsi="Times New Roman" w:cs="Times New Roman"/>
          <w:sz w:val="24"/>
          <w:szCs w:val="24"/>
        </w:rPr>
        <w:t>”, “</w:t>
      </w:r>
      <w:r w:rsidRPr="000B3CB9">
        <w:rPr>
          <w:rFonts w:ascii="Times New Roman" w:hAnsi="Times New Roman" w:cs="Times New Roman"/>
          <w:i/>
          <w:sz w:val="24"/>
          <w:szCs w:val="24"/>
        </w:rPr>
        <w:t>las de un maestro rural de la época</w:t>
      </w:r>
      <w:r>
        <w:rPr>
          <w:rFonts w:ascii="Times New Roman" w:hAnsi="Times New Roman" w:cs="Times New Roman"/>
          <w:sz w:val="24"/>
          <w:szCs w:val="24"/>
        </w:rPr>
        <w:t>”)</w:t>
      </w:r>
      <w:r w:rsidR="000B3CB9">
        <w:rPr>
          <w:rFonts w:ascii="Times New Roman" w:hAnsi="Times New Roman" w:cs="Times New Roman"/>
          <w:sz w:val="24"/>
          <w:szCs w:val="24"/>
        </w:rPr>
        <w:t xml:space="preserve"> serían, a buen seguro, aceptados </w:t>
      </w:r>
      <w:hyperlink r:id="rId25" w:history="1">
        <w:r w:rsidR="000B3CB9" w:rsidRPr="00881B85">
          <w:rPr>
            <w:rStyle w:val="Hipervnculo"/>
            <w:rFonts w:ascii="Times New Roman" w:hAnsi="Times New Roman" w:cs="Times New Roman"/>
            <w:sz w:val="24"/>
            <w:szCs w:val="24"/>
          </w:rPr>
          <w:t xml:space="preserve">por John S. </w:t>
        </w:r>
        <w:proofErr w:type="spellStart"/>
        <w:r w:rsidR="000B3CB9" w:rsidRPr="00881B85">
          <w:rPr>
            <w:rStyle w:val="Hipervnculo"/>
            <w:rFonts w:ascii="Times New Roman" w:hAnsi="Times New Roman" w:cs="Times New Roman"/>
            <w:sz w:val="24"/>
            <w:szCs w:val="24"/>
          </w:rPr>
          <w:t>Kloppenborg</w:t>
        </w:r>
        <w:proofErr w:type="spellEnd"/>
      </w:hyperlink>
      <w:r w:rsidR="000B3CB9">
        <w:rPr>
          <w:rFonts w:ascii="Times New Roman" w:hAnsi="Times New Roman" w:cs="Times New Roman"/>
          <w:sz w:val="24"/>
          <w:szCs w:val="24"/>
        </w:rPr>
        <w:t xml:space="preserve">, el autor de </w:t>
      </w:r>
      <w:hyperlink r:id="rId26" w:history="1">
        <w:r w:rsidR="000B3CB9" w:rsidRPr="00CA2C35">
          <w:rPr>
            <w:rStyle w:val="Hipervnculo"/>
            <w:rFonts w:ascii="Times New Roman" w:hAnsi="Times New Roman" w:cs="Times New Roman"/>
            <w:smallCaps/>
            <w:sz w:val="24"/>
            <w:szCs w:val="24"/>
          </w:rPr>
          <w:t>q. el evangelio desconocido</w:t>
        </w:r>
      </w:hyperlink>
      <w:r w:rsidR="000B3CB9">
        <w:rPr>
          <w:rFonts w:ascii="Times New Roman" w:hAnsi="Times New Roman" w:cs="Times New Roman"/>
          <w:smallCaps/>
          <w:sz w:val="24"/>
          <w:szCs w:val="24"/>
        </w:rPr>
        <w:t xml:space="preserve">, </w:t>
      </w:r>
      <w:r w:rsidR="000B3CB9" w:rsidRPr="000B3CB9">
        <w:rPr>
          <w:rFonts w:ascii="Times New Roman" w:hAnsi="Times New Roman" w:cs="Times New Roman"/>
          <w:sz w:val="24"/>
          <w:szCs w:val="24"/>
        </w:rPr>
        <w:t>publicado por Sígueme en</w:t>
      </w:r>
      <w:r w:rsidR="000B3CB9">
        <w:rPr>
          <w:rFonts w:ascii="Times New Roman" w:hAnsi="Times New Roman" w:cs="Times New Roman"/>
          <w:smallCaps/>
          <w:sz w:val="24"/>
          <w:szCs w:val="24"/>
        </w:rPr>
        <w:t xml:space="preserve"> 2005 (</w:t>
      </w:r>
      <w:r w:rsidR="000B3CB9" w:rsidRPr="000B3CB9">
        <w:rPr>
          <w:rFonts w:ascii="Times New Roman" w:hAnsi="Times New Roman" w:cs="Times New Roman"/>
          <w:sz w:val="24"/>
          <w:szCs w:val="24"/>
        </w:rPr>
        <w:t>título original:</w:t>
      </w:r>
      <w:r w:rsidR="000B3CB9">
        <w:rPr>
          <w:rFonts w:ascii="Times New Roman" w:hAnsi="Times New Roman" w:cs="Times New Roman"/>
          <w:sz w:val="24"/>
          <w:szCs w:val="24"/>
        </w:rPr>
        <w:t xml:space="preserve"> </w:t>
      </w:r>
      <w:hyperlink r:id="rId27" w:history="1">
        <w:proofErr w:type="spellStart"/>
        <w:r w:rsidR="000B3CB9" w:rsidRPr="00CA2C35">
          <w:rPr>
            <w:rStyle w:val="Hipervnculo"/>
            <w:rFonts w:ascii="Times New Roman" w:hAnsi="Times New Roman" w:cs="Times New Roman"/>
            <w:smallCaps/>
            <w:sz w:val="24"/>
            <w:szCs w:val="24"/>
          </w:rPr>
          <w:t>excavating</w:t>
        </w:r>
        <w:proofErr w:type="spellEnd"/>
        <w:r w:rsidR="000B3CB9" w:rsidRPr="00CA2C35">
          <w:rPr>
            <w:rStyle w:val="Hipervnculo"/>
            <w:rFonts w:ascii="Times New Roman" w:hAnsi="Times New Roman" w:cs="Times New Roman"/>
            <w:smallCaps/>
            <w:sz w:val="24"/>
            <w:szCs w:val="24"/>
          </w:rPr>
          <w:t xml:space="preserve"> Q: </w:t>
        </w:r>
        <w:proofErr w:type="spellStart"/>
        <w:r w:rsidR="000B3CB9" w:rsidRPr="00CA2C35">
          <w:rPr>
            <w:rStyle w:val="Hipervnculo"/>
            <w:rFonts w:ascii="Times New Roman" w:hAnsi="Times New Roman" w:cs="Times New Roman"/>
            <w:smallCaps/>
            <w:sz w:val="24"/>
            <w:szCs w:val="24"/>
          </w:rPr>
          <w:t>the</w:t>
        </w:r>
        <w:proofErr w:type="spellEnd"/>
        <w:r w:rsidR="000B3CB9" w:rsidRPr="00CA2C35">
          <w:rPr>
            <w:rStyle w:val="Hipervnculo"/>
            <w:rFonts w:ascii="Times New Roman" w:hAnsi="Times New Roman" w:cs="Times New Roman"/>
            <w:smallCaps/>
            <w:sz w:val="24"/>
            <w:szCs w:val="24"/>
          </w:rPr>
          <w:t xml:space="preserve"> </w:t>
        </w:r>
        <w:proofErr w:type="spellStart"/>
        <w:r w:rsidR="000B3CB9" w:rsidRPr="00CA2C35">
          <w:rPr>
            <w:rStyle w:val="Hipervnculo"/>
            <w:rFonts w:ascii="Times New Roman" w:hAnsi="Times New Roman" w:cs="Times New Roman"/>
            <w:smallCaps/>
            <w:sz w:val="24"/>
            <w:szCs w:val="24"/>
          </w:rPr>
          <w:t>history</w:t>
        </w:r>
        <w:proofErr w:type="spellEnd"/>
        <w:r w:rsidR="000B3CB9" w:rsidRPr="00CA2C35">
          <w:rPr>
            <w:rStyle w:val="Hipervnculo"/>
            <w:rFonts w:ascii="Times New Roman" w:hAnsi="Times New Roman" w:cs="Times New Roman"/>
            <w:smallCaps/>
            <w:sz w:val="24"/>
            <w:szCs w:val="24"/>
          </w:rPr>
          <w:t xml:space="preserve"> and </w:t>
        </w:r>
        <w:proofErr w:type="spellStart"/>
        <w:r w:rsidR="000B3CB9" w:rsidRPr="00CA2C35">
          <w:rPr>
            <w:rStyle w:val="Hipervnculo"/>
            <w:rFonts w:ascii="Times New Roman" w:hAnsi="Times New Roman" w:cs="Times New Roman"/>
            <w:smallCaps/>
            <w:sz w:val="24"/>
            <w:szCs w:val="24"/>
          </w:rPr>
          <w:t>setting</w:t>
        </w:r>
        <w:proofErr w:type="spellEnd"/>
        <w:r w:rsidR="000B3CB9" w:rsidRPr="00CA2C35">
          <w:rPr>
            <w:rStyle w:val="Hipervnculo"/>
            <w:rFonts w:ascii="Times New Roman" w:hAnsi="Times New Roman" w:cs="Times New Roman"/>
            <w:smallCaps/>
            <w:sz w:val="24"/>
            <w:szCs w:val="24"/>
          </w:rPr>
          <w:t xml:space="preserve"> of </w:t>
        </w:r>
        <w:proofErr w:type="spellStart"/>
        <w:r w:rsidR="000B3CB9" w:rsidRPr="00CA2C35">
          <w:rPr>
            <w:rStyle w:val="Hipervnculo"/>
            <w:rFonts w:ascii="Times New Roman" w:hAnsi="Times New Roman" w:cs="Times New Roman"/>
            <w:smallCaps/>
            <w:sz w:val="24"/>
            <w:szCs w:val="24"/>
          </w:rPr>
          <w:t>the</w:t>
        </w:r>
        <w:proofErr w:type="spellEnd"/>
        <w:r w:rsidR="000B3CB9" w:rsidRPr="00CA2C35">
          <w:rPr>
            <w:rStyle w:val="Hipervnculo"/>
            <w:rFonts w:ascii="Times New Roman" w:hAnsi="Times New Roman" w:cs="Times New Roman"/>
            <w:smallCaps/>
            <w:sz w:val="24"/>
            <w:szCs w:val="24"/>
          </w:rPr>
          <w:t xml:space="preserve"> </w:t>
        </w:r>
        <w:proofErr w:type="spellStart"/>
        <w:r w:rsidR="000B3CB9" w:rsidRPr="00CA2C35">
          <w:rPr>
            <w:rStyle w:val="Hipervnculo"/>
            <w:rFonts w:ascii="Times New Roman" w:hAnsi="Times New Roman" w:cs="Times New Roman"/>
            <w:smallCaps/>
            <w:sz w:val="24"/>
            <w:szCs w:val="24"/>
          </w:rPr>
          <w:t>sayings</w:t>
        </w:r>
        <w:proofErr w:type="spellEnd"/>
        <w:r w:rsidR="000B3CB9" w:rsidRPr="00CA2C35">
          <w:rPr>
            <w:rStyle w:val="Hipervnculo"/>
            <w:rFonts w:ascii="Times New Roman" w:hAnsi="Times New Roman" w:cs="Times New Roman"/>
            <w:smallCaps/>
            <w:sz w:val="24"/>
            <w:szCs w:val="24"/>
          </w:rPr>
          <w:t xml:space="preserve"> </w:t>
        </w:r>
        <w:proofErr w:type="spellStart"/>
        <w:r w:rsidR="000B3CB9" w:rsidRPr="00CA2C35">
          <w:rPr>
            <w:rStyle w:val="Hipervnculo"/>
            <w:rFonts w:ascii="Times New Roman" w:hAnsi="Times New Roman" w:cs="Times New Roman"/>
            <w:smallCaps/>
            <w:sz w:val="24"/>
            <w:szCs w:val="24"/>
          </w:rPr>
          <w:t>gospel</w:t>
        </w:r>
        <w:proofErr w:type="spellEnd"/>
      </w:hyperlink>
      <w:r w:rsidR="000B3CB9">
        <w:rPr>
          <w:rFonts w:ascii="Times New Roman" w:hAnsi="Times New Roman" w:cs="Times New Roman"/>
          <w:smallCaps/>
          <w:sz w:val="24"/>
          <w:szCs w:val="24"/>
        </w:rPr>
        <w:t>, 2000</w:t>
      </w:r>
      <w:r w:rsidR="000B3CB9">
        <w:rPr>
          <w:rFonts w:ascii="Times New Roman" w:hAnsi="Times New Roman" w:cs="Times New Roman"/>
          <w:sz w:val="24"/>
          <w:szCs w:val="24"/>
        </w:rPr>
        <w:t>)</w:t>
      </w:r>
      <w:r w:rsidR="00B1423D">
        <w:rPr>
          <w:rFonts w:ascii="Times New Roman" w:hAnsi="Times New Roman" w:cs="Times New Roman"/>
          <w:sz w:val="24"/>
          <w:szCs w:val="24"/>
        </w:rPr>
        <w:t>.</w:t>
      </w:r>
    </w:p>
    <w:p w:rsidR="00881B85" w:rsidRDefault="00EE3B62" w:rsidP="00B1423D">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Conviene señalar que no todas “</w:t>
      </w:r>
      <w:r w:rsidRPr="00EE3B62">
        <w:rPr>
          <w:rFonts w:ascii="Times New Roman" w:hAnsi="Times New Roman" w:cs="Times New Roman"/>
          <w:i/>
          <w:sz w:val="24"/>
          <w:szCs w:val="24"/>
        </w:rPr>
        <w:t xml:space="preserve">las enseñanzas </w:t>
      </w:r>
      <w:r>
        <w:rPr>
          <w:rFonts w:ascii="Times New Roman" w:hAnsi="Times New Roman" w:cs="Times New Roman"/>
          <w:i/>
          <w:sz w:val="24"/>
          <w:szCs w:val="24"/>
        </w:rPr>
        <w:t>d</w:t>
      </w:r>
      <w:r w:rsidRPr="00EE3B62">
        <w:rPr>
          <w:rFonts w:ascii="Times New Roman" w:hAnsi="Times New Roman" w:cs="Times New Roman"/>
          <w:i/>
          <w:sz w:val="24"/>
          <w:szCs w:val="24"/>
        </w:rPr>
        <w:t>e Jesús</w:t>
      </w:r>
      <w:r>
        <w:rPr>
          <w:rFonts w:ascii="Times New Roman" w:hAnsi="Times New Roman" w:cs="Times New Roman"/>
          <w:sz w:val="24"/>
          <w:szCs w:val="24"/>
        </w:rPr>
        <w:t xml:space="preserve">” nos llegan a través del </w:t>
      </w:r>
      <w:r w:rsidRPr="00EE3B62">
        <w:rPr>
          <w:rFonts w:ascii="Times New Roman" w:hAnsi="Times New Roman" w:cs="Times New Roman"/>
          <w:smallCaps/>
          <w:sz w:val="24"/>
          <w:szCs w:val="24"/>
        </w:rPr>
        <w:t>documento q.</w:t>
      </w:r>
      <w:r>
        <w:rPr>
          <w:rFonts w:ascii="Times New Roman" w:hAnsi="Times New Roman" w:cs="Times New Roman"/>
          <w:smallCaps/>
          <w:sz w:val="24"/>
          <w:szCs w:val="24"/>
        </w:rPr>
        <w:t xml:space="preserve"> </w:t>
      </w:r>
      <w:r w:rsidRPr="00EE3B62">
        <w:rPr>
          <w:rFonts w:ascii="Times New Roman" w:hAnsi="Times New Roman" w:cs="Times New Roman"/>
          <w:sz w:val="24"/>
          <w:szCs w:val="24"/>
        </w:rPr>
        <w:t>Como bien s</w:t>
      </w:r>
      <w:r>
        <w:rPr>
          <w:rFonts w:ascii="Times New Roman" w:hAnsi="Times New Roman" w:cs="Times New Roman"/>
          <w:sz w:val="24"/>
          <w:szCs w:val="24"/>
        </w:rPr>
        <w:t>e</w:t>
      </w:r>
      <w:r w:rsidRPr="00EE3B62">
        <w:rPr>
          <w:rFonts w:ascii="Times New Roman" w:hAnsi="Times New Roman" w:cs="Times New Roman"/>
          <w:sz w:val="24"/>
          <w:szCs w:val="24"/>
        </w:rPr>
        <w:t>ña</w:t>
      </w:r>
      <w:r>
        <w:rPr>
          <w:rFonts w:ascii="Times New Roman" w:hAnsi="Times New Roman" w:cs="Times New Roman"/>
          <w:sz w:val="24"/>
          <w:szCs w:val="24"/>
        </w:rPr>
        <w:t>las están las parábolas, esas que “</w:t>
      </w:r>
      <w:r w:rsidRPr="00EE3B62">
        <w:rPr>
          <w:rFonts w:ascii="Times New Roman" w:hAnsi="Times New Roman" w:cs="Times New Roman"/>
          <w:i/>
          <w:sz w:val="24"/>
          <w:szCs w:val="24"/>
        </w:rPr>
        <w:t>no son dignas ni de desatarle la correa de las sandalias</w:t>
      </w:r>
      <w:r>
        <w:rPr>
          <w:rFonts w:ascii="Times New Roman" w:hAnsi="Times New Roman" w:cs="Times New Roman"/>
          <w:sz w:val="24"/>
          <w:szCs w:val="24"/>
        </w:rPr>
        <w:t>”</w:t>
      </w:r>
      <w:r w:rsidR="00DC15CF">
        <w:rPr>
          <w:rFonts w:ascii="Times New Roman" w:hAnsi="Times New Roman" w:cs="Times New Roman"/>
          <w:sz w:val="24"/>
          <w:szCs w:val="24"/>
        </w:rPr>
        <w:t xml:space="preserve"> a las de Esopo.</w:t>
      </w:r>
    </w:p>
    <w:p w:rsidR="00DC15CF" w:rsidRDefault="00DC15CF" w:rsidP="00B1423D">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Llevado por mi afán “</w:t>
      </w:r>
      <w:r w:rsidRPr="00DC15CF">
        <w:rPr>
          <w:rFonts w:ascii="Times New Roman" w:hAnsi="Times New Roman" w:cs="Times New Roman"/>
          <w:i/>
          <w:sz w:val="24"/>
          <w:szCs w:val="24"/>
        </w:rPr>
        <w:t>catequístico</w:t>
      </w:r>
      <w:r>
        <w:rPr>
          <w:rFonts w:ascii="Times New Roman" w:hAnsi="Times New Roman" w:cs="Times New Roman"/>
          <w:sz w:val="24"/>
          <w:szCs w:val="24"/>
        </w:rPr>
        <w:t xml:space="preserve">” he dedicado un par de horillas a confeccionar una tabla sobre las parábolas (tabla que </w:t>
      </w:r>
      <w:r w:rsidR="0078399A">
        <w:rPr>
          <w:rFonts w:ascii="Times New Roman" w:hAnsi="Times New Roman" w:cs="Times New Roman"/>
          <w:sz w:val="24"/>
          <w:szCs w:val="24"/>
        </w:rPr>
        <w:t xml:space="preserve">podría y </w:t>
      </w:r>
      <w:r>
        <w:rPr>
          <w:rFonts w:ascii="Times New Roman" w:hAnsi="Times New Roman" w:cs="Times New Roman"/>
          <w:sz w:val="24"/>
          <w:szCs w:val="24"/>
        </w:rPr>
        <w:t>debería ser bastante mejorada).</w:t>
      </w:r>
    </w:p>
    <w:p w:rsidR="00DC15CF" w:rsidRDefault="0035450F" w:rsidP="00DC15CF">
      <w:pPr>
        <w:spacing w:before="180" w:after="180" w:line="240" w:lineRule="auto"/>
        <w:ind w:left="5103" w:right="284"/>
        <w:jc w:val="center"/>
        <w:rPr>
          <w:rStyle w:val="Hipervnculo"/>
          <w:rFonts w:ascii="Comic Sans MS" w:hAnsi="Comic Sans MS"/>
          <w:color w:val="FF0000"/>
          <w:sz w:val="20"/>
          <w:szCs w:val="20"/>
          <w:u w:val="none"/>
        </w:rPr>
      </w:pPr>
      <w:hyperlink r:id="rId28" w:history="1">
        <w:r w:rsidR="00DC15CF" w:rsidRPr="00A94B64">
          <w:rPr>
            <w:rStyle w:val="Hipervnculo"/>
            <w:rFonts w:ascii="Comic Sans MS" w:hAnsi="Comic Sans MS"/>
            <w:sz w:val="20"/>
            <w:szCs w:val="20"/>
          </w:rPr>
          <w:t>Si la quieres ver ya…</w:t>
        </w:r>
      </w:hyperlink>
    </w:p>
    <w:p w:rsidR="00A6713D" w:rsidRDefault="004B4BD0" w:rsidP="00A6713D">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V</w:t>
      </w:r>
      <w:r w:rsidR="00A6713D">
        <w:rPr>
          <w:rFonts w:ascii="Times New Roman" w:hAnsi="Times New Roman" w:cs="Times New Roman"/>
          <w:sz w:val="24"/>
          <w:szCs w:val="24"/>
        </w:rPr>
        <w:t xml:space="preserve">ayamos al </w:t>
      </w:r>
      <w:r w:rsidR="00A6713D" w:rsidRPr="000C6E1B">
        <w:rPr>
          <w:rFonts w:ascii="Times New Roman" w:hAnsi="Times New Roman" w:cs="Times New Roman"/>
          <w:smallCaps/>
          <w:sz w:val="24"/>
          <w:szCs w:val="24"/>
        </w:rPr>
        <w:t>documento q</w:t>
      </w:r>
      <w:r w:rsidR="00A6713D" w:rsidRPr="00A6713D">
        <w:rPr>
          <w:rFonts w:ascii="Times New Roman" w:hAnsi="Times New Roman" w:cs="Times New Roman"/>
          <w:sz w:val="24"/>
          <w:szCs w:val="24"/>
        </w:rPr>
        <w:t xml:space="preserve">, </w:t>
      </w:r>
      <w:r>
        <w:rPr>
          <w:rFonts w:ascii="Times New Roman" w:hAnsi="Times New Roman" w:cs="Times New Roman"/>
          <w:sz w:val="24"/>
          <w:szCs w:val="24"/>
        </w:rPr>
        <w:t>est</w:t>
      </w:r>
      <w:r w:rsidR="00A6713D" w:rsidRPr="00A6713D">
        <w:rPr>
          <w:rFonts w:ascii="Times New Roman" w:hAnsi="Times New Roman" w:cs="Times New Roman"/>
          <w:sz w:val="24"/>
          <w:szCs w:val="24"/>
        </w:rPr>
        <w:t>a colección de dichos o sentencias</w:t>
      </w:r>
      <w:r w:rsidR="00B80DE2">
        <w:rPr>
          <w:rFonts w:ascii="Times New Roman" w:hAnsi="Times New Roman" w:cs="Times New Roman"/>
          <w:sz w:val="24"/>
          <w:szCs w:val="24"/>
        </w:rPr>
        <w:t xml:space="preserve">, escrita en griego, </w:t>
      </w:r>
      <w:r w:rsidR="00A6713D">
        <w:rPr>
          <w:rFonts w:ascii="Times New Roman" w:hAnsi="Times New Roman" w:cs="Times New Roman"/>
          <w:sz w:val="24"/>
          <w:szCs w:val="24"/>
        </w:rPr>
        <w:t>que, tanto Mateo como Lucas (</w:t>
      </w:r>
      <w:r w:rsidR="00EB54F6">
        <w:rPr>
          <w:rFonts w:ascii="Times New Roman" w:hAnsi="Times New Roman" w:cs="Times New Roman"/>
          <w:sz w:val="24"/>
          <w:szCs w:val="24"/>
        </w:rPr>
        <w:t>buen</w:t>
      </w:r>
      <w:r w:rsidR="00A6713D">
        <w:rPr>
          <w:rFonts w:ascii="Times New Roman" w:hAnsi="Times New Roman" w:cs="Times New Roman"/>
          <w:sz w:val="24"/>
          <w:szCs w:val="24"/>
        </w:rPr>
        <w:t>o</w:t>
      </w:r>
      <w:r w:rsidR="00EB54F6">
        <w:rPr>
          <w:rFonts w:ascii="Times New Roman" w:hAnsi="Times New Roman" w:cs="Times New Roman"/>
          <w:sz w:val="24"/>
          <w:szCs w:val="24"/>
        </w:rPr>
        <w:t>,</w:t>
      </w:r>
      <w:r w:rsidR="00A6713D">
        <w:rPr>
          <w:rFonts w:ascii="Times New Roman" w:hAnsi="Times New Roman" w:cs="Times New Roman"/>
          <w:sz w:val="24"/>
          <w:szCs w:val="24"/>
        </w:rPr>
        <w:t xml:space="preserve"> los que se escondan debajo de estos nombres) tienen encima de </w:t>
      </w:r>
      <w:r w:rsidR="00E56665">
        <w:rPr>
          <w:rFonts w:ascii="Times New Roman" w:hAnsi="Times New Roman" w:cs="Times New Roman"/>
          <w:sz w:val="24"/>
          <w:szCs w:val="24"/>
        </w:rPr>
        <w:t xml:space="preserve">la </w:t>
      </w:r>
      <w:r w:rsidR="00A6713D">
        <w:rPr>
          <w:rFonts w:ascii="Times New Roman" w:hAnsi="Times New Roman" w:cs="Times New Roman"/>
          <w:sz w:val="24"/>
          <w:szCs w:val="24"/>
        </w:rPr>
        <w:t>mesa mientras van escribiendo sus evangelios.</w:t>
      </w:r>
    </w:p>
    <w:p w:rsidR="00A6713D" w:rsidRDefault="00A6713D" w:rsidP="00A6713D">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Una primera pregunta sería</w:t>
      </w:r>
      <w:r w:rsidR="00EB54F6">
        <w:rPr>
          <w:rFonts w:ascii="Times New Roman" w:hAnsi="Times New Roman" w:cs="Times New Roman"/>
          <w:sz w:val="24"/>
          <w:szCs w:val="24"/>
        </w:rPr>
        <w:t>: esta colección ¿recoge dichos de Jesús o es la que proporciona a los evangelistas unos dichos que ellos ponen en boca de Jesús?</w:t>
      </w:r>
    </w:p>
    <w:p w:rsidR="008A46BD" w:rsidRPr="00123103" w:rsidRDefault="008A46BD" w:rsidP="00123103">
      <w:pPr>
        <w:spacing w:before="180" w:after="180" w:line="240" w:lineRule="auto"/>
        <w:ind w:left="1134"/>
        <w:jc w:val="both"/>
        <w:rPr>
          <w:rFonts w:ascii="Arial" w:hAnsi="Arial" w:cs="Arial"/>
          <w:sz w:val="20"/>
          <w:szCs w:val="20"/>
        </w:rPr>
      </w:pPr>
      <w:r w:rsidRPr="00123103">
        <w:rPr>
          <w:rFonts w:ascii="Arial" w:hAnsi="Arial" w:cs="Arial"/>
          <w:sz w:val="20"/>
          <w:szCs w:val="20"/>
        </w:rPr>
        <w:t>Observemos que alguno</w:t>
      </w:r>
      <w:r w:rsidR="00123103" w:rsidRPr="00123103">
        <w:rPr>
          <w:rFonts w:ascii="Arial" w:hAnsi="Arial" w:cs="Arial"/>
          <w:sz w:val="20"/>
          <w:szCs w:val="20"/>
        </w:rPr>
        <w:t>s</w:t>
      </w:r>
      <w:r w:rsidRPr="00123103">
        <w:rPr>
          <w:rFonts w:ascii="Arial" w:hAnsi="Arial" w:cs="Arial"/>
          <w:sz w:val="20"/>
          <w:szCs w:val="20"/>
        </w:rPr>
        <w:t xml:space="preserve"> de estos dichos</w:t>
      </w:r>
      <w:r w:rsidR="00123103" w:rsidRPr="00123103">
        <w:rPr>
          <w:rFonts w:ascii="Arial" w:hAnsi="Arial" w:cs="Arial"/>
          <w:sz w:val="20"/>
          <w:szCs w:val="20"/>
        </w:rPr>
        <w:t xml:space="preserve"> (por ejemplo, el de </w:t>
      </w:r>
      <w:r w:rsidR="00123103" w:rsidRPr="004B4BD0">
        <w:rPr>
          <w:rFonts w:ascii="Arial" w:hAnsi="Arial" w:cs="Arial"/>
          <w:i/>
          <w:sz w:val="20"/>
          <w:szCs w:val="20"/>
        </w:rPr>
        <w:t>los últimos y primeros</w:t>
      </w:r>
      <w:r w:rsidR="00123103" w:rsidRPr="00123103">
        <w:rPr>
          <w:rFonts w:ascii="Arial" w:hAnsi="Arial" w:cs="Arial"/>
          <w:sz w:val="20"/>
          <w:szCs w:val="20"/>
        </w:rPr>
        <w:t>) tienen un distinto contexto.</w:t>
      </w:r>
    </w:p>
    <w:p w:rsidR="00EB54F6" w:rsidRDefault="008A46BD" w:rsidP="00A6713D">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A esta pregunta, c</w:t>
      </w:r>
      <w:r w:rsidR="00EB54F6">
        <w:rPr>
          <w:rFonts w:ascii="Times New Roman" w:hAnsi="Times New Roman" w:cs="Times New Roman"/>
          <w:sz w:val="24"/>
          <w:szCs w:val="24"/>
        </w:rPr>
        <w:t>omo puedes suponer, unos responden una cosa y otros responden la otra.</w:t>
      </w:r>
      <w:r w:rsidR="000B4A81">
        <w:rPr>
          <w:rFonts w:ascii="Times New Roman" w:hAnsi="Times New Roman" w:cs="Times New Roman"/>
          <w:sz w:val="24"/>
          <w:szCs w:val="24"/>
        </w:rPr>
        <w:t xml:space="preserve"> Y como ejemplo de estos últimos:</w:t>
      </w:r>
    </w:p>
    <w:p w:rsidR="004B0FCF" w:rsidRPr="004B0FCF" w:rsidRDefault="00715E0F" w:rsidP="004B0FCF">
      <w:pPr>
        <w:pStyle w:val="Prrafodelista"/>
        <w:numPr>
          <w:ilvl w:val="0"/>
          <w:numId w:val="4"/>
        </w:numPr>
        <w:spacing w:before="180" w:after="60" w:line="240" w:lineRule="auto"/>
        <w:ind w:left="1848" w:hanging="357"/>
        <w:jc w:val="both"/>
        <w:rPr>
          <w:rFonts w:ascii="Arial" w:hAnsi="Arial" w:cs="Arial"/>
          <w:sz w:val="20"/>
          <w:szCs w:val="20"/>
        </w:rPr>
      </w:pPr>
      <w:r>
        <w:rPr>
          <w:rFonts w:ascii="Arial" w:hAnsi="Arial" w:cs="Arial"/>
          <w:sz w:val="20"/>
          <w:szCs w:val="20"/>
        </w:rPr>
        <w:t>e</w:t>
      </w:r>
      <w:r w:rsidR="00EB54F6" w:rsidRPr="004B0FCF">
        <w:rPr>
          <w:rFonts w:ascii="Arial" w:hAnsi="Arial" w:cs="Arial"/>
          <w:sz w:val="20"/>
          <w:szCs w:val="20"/>
        </w:rPr>
        <w:t>ra el producto de un movimiento</w:t>
      </w:r>
      <w:r w:rsidR="004B0FCF" w:rsidRPr="004B0FCF">
        <w:rPr>
          <w:rFonts w:ascii="Arial" w:hAnsi="Arial" w:cs="Arial"/>
          <w:sz w:val="20"/>
          <w:szCs w:val="20"/>
        </w:rPr>
        <w:t xml:space="preserve"> </w:t>
      </w:r>
      <w:r w:rsidR="00EB54F6" w:rsidRPr="004B0FCF">
        <w:rPr>
          <w:rFonts w:ascii="Arial" w:hAnsi="Arial" w:cs="Arial"/>
          <w:sz w:val="20"/>
          <w:szCs w:val="20"/>
        </w:rPr>
        <w:t>sectario judío localizado en Galilea que predicaba un reino</w:t>
      </w:r>
      <w:r w:rsidR="004B0FCF" w:rsidRPr="004B0FCF">
        <w:rPr>
          <w:rFonts w:ascii="Arial" w:hAnsi="Arial" w:cs="Arial"/>
          <w:sz w:val="20"/>
          <w:szCs w:val="20"/>
        </w:rPr>
        <w:t xml:space="preserve"> </w:t>
      </w:r>
      <w:r>
        <w:rPr>
          <w:rFonts w:ascii="Arial" w:hAnsi="Arial" w:cs="Arial"/>
          <w:sz w:val="20"/>
          <w:szCs w:val="20"/>
        </w:rPr>
        <w:t>de Dios que se acercaba,</w:t>
      </w:r>
    </w:p>
    <w:p w:rsidR="004B0FCF" w:rsidRPr="004B0FCF" w:rsidRDefault="00715E0F" w:rsidP="004B0FCF">
      <w:pPr>
        <w:pStyle w:val="Prrafodelista"/>
        <w:numPr>
          <w:ilvl w:val="0"/>
          <w:numId w:val="4"/>
        </w:numPr>
        <w:spacing w:before="60" w:after="60" w:line="240" w:lineRule="auto"/>
        <w:jc w:val="both"/>
        <w:rPr>
          <w:rFonts w:ascii="Arial" w:hAnsi="Arial" w:cs="Arial"/>
          <w:sz w:val="20"/>
          <w:szCs w:val="20"/>
        </w:rPr>
      </w:pPr>
      <w:r>
        <w:rPr>
          <w:rFonts w:ascii="Arial" w:hAnsi="Arial" w:cs="Arial"/>
          <w:sz w:val="20"/>
          <w:szCs w:val="20"/>
        </w:rPr>
        <w:t>q</w:t>
      </w:r>
      <w:r w:rsidR="004B0FCF" w:rsidRPr="004B0FCF">
        <w:rPr>
          <w:rFonts w:ascii="Arial" w:hAnsi="Arial" w:cs="Arial"/>
          <w:sz w:val="20"/>
          <w:szCs w:val="20"/>
        </w:rPr>
        <w:t>ue fue</w:t>
      </w:r>
      <w:r w:rsidR="00EB54F6" w:rsidRPr="004B0FCF">
        <w:rPr>
          <w:rFonts w:ascii="Arial" w:hAnsi="Arial" w:cs="Arial"/>
          <w:sz w:val="20"/>
          <w:szCs w:val="20"/>
        </w:rPr>
        <w:t xml:space="preserve"> compila</w:t>
      </w:r>
      <w:r w:rsidR="004B0FCF" w:rsidRPr="004B0FCF">
        <w:rPr>
          <w:rFonts w:ascii="Arial" w:hAnsi="Arial" w:cs="Arial"/>
          <w:sz w:val="20"/>
          <w:szCs w:val="20"/>
        </w:rPr>
        <w:t>n</w:t>
      </w:r>
      <w:r w:rsidR="00EB54F6" w:rsidRPr="004B0FCF">
        <w:rPr>
          <w:rFonts w:ascii="Arial" w:hAnsi="Arial" w:cs="Arial"/>
          <w:sz w:val="20"/>
          <w:szCs w:val="20"/>
        </w:rPr>
        <w:t>do en el tiempo y en distintas</w:t>
      </w:r>
      <w:r w:rsidR="004B0FCF" w:rsidRPr="004B0FCF">
        <w:rPr>
          <w:rFonts w:ascii="Arial" w:hAnsi="Arial" w:cs="Arial"/>
          <w:sz w:val="20"/>
          <w:szCs w:val="20"/>
        </w:rPr>
        <w:t xml:space="preserve"> </w:t>
      </w:r>
      <w:r w:rsidR="004B0FCF">
        <w:rPr>
          <w:rFonts w:ascii="Arial" w:hAnsi="Arial" w:cs="Arial"/>
          <w:sz w:val="20"/>
          <w:szCs w:val="20"/>
        </w:rPr>
        <w:t>etapas</w:t>
      </w:r>
      <w:r>
        <w:rPr>
          <w:rFonts w:ascii="Arial" w:hAnsi="Arial" w:cs="Arial"/>
          <w:sz w:val="20"/>
          <w:szCs w:val="20"/>
        </w:rPr>
        <w:t xml:space="preserve"> diversos dichos o sentencias,</w:t>
      </w:r>
    </w:p>
    <w:p w:rsidR="004B0FCF" w:rsidRPr="004B0FCF" w:rsidRDefault="00715E0F" w:rsidP="004B0FCF">
      <w:pPr>
        <w:pStyle w:val="Prrafodelista"/>
        <w:numPr>
          <w:ilvl w:val="0"/>
          <w:numId w:val="4"/>
        </w:numPr>
        <w:spacing w:before="60" w:after="60" w:line="240" w:lineRule="auto"/>
        <w:jc w:val="both"/>
        <w:rPr>
          <w:rFonts w:ascii="Arial" w:hAnsi="Arial" w:cs="Arial"/>
          <w:sz w:val="20"/>
          <w:szCs w:val="20"/>
        </w:rPr>
      </w:pPr>
      <w:r>
        <w:rPr>
          <w:rFonts w:ascii="Arial" w:hAnsi="Arial" w:cs="Arial"/>
          <w:sz w:val="20"/>
          <w:szCs w:val="20"/>
        </w:rPr>
        <w:t xml:space="preserve">mostrando </w:t>
      </w:r>
      <w:r w:rsidR="00805BA4" w:rsidRPr="004B0FCF">
        <w:rPr>
          <w:rFonts w:ascii="Arial" w:hAnsi="Arial" w:cs="Arial"/>
          <w:sz w:val="20"/>
          <w:szCs w:val="20"/>
        </w:rPr>
        <w:t xml:space="preserve">una estrecha </w:t>
      </w:r>
      <w:r w:rsidR="008D2CA4" w:rsidRPr="004B0FCF">
        <w:rPr>
          <w:rFonts w:ascii="Arial" w:hAnsi="Arial" w:cs="Arial"/>
          <w:sz w:val="20"/>
          <w:szCs w:val="20"/>
        </w:rPr>
        <w:t>similitud</w:t>
      </w:r>
      <w:r w:rsidR="00805BA4" w:rsidRPr="004B0FCF">
        <w:rPr>
          <w:rFonts w:ascii="Arial" w:hAnsi="Arial" w:cs="Arial"/>
          <w:sz w:val="20"/>
          <w:szCs w:val="20"/>
        </w:rPr>
        <w:t xml:space="preserve"> entre estas máximas y la escuela filosófica griega cono</w:t>
      </w:r>
      <w:r w:rsidR="004B0FCF" w:rsidRPr="004B0FCF">
        <w:rPr>
          <w:rFonts w:ascii="Arial" w:hAnsi="Arial" w:cs="Arial"/>
          <w:sz w:val="20"/>
          <w:szCs w:val="20"/>
        </w:rPr>
        <w:t xml:space="preserve">cida como </w:t>
      </w:r>
      <w:r w:rsidR="008D2CA4">
        <w:rPr>
          <w:rFonts w:ascii="Arial" w:hAnsi="Arial" w:cs="Arial"/>
          <w:sz w:val="20"/>
          <w:szCs w:val="20"/>
        </w:rPr>
        <w:t>c</w:t>
      </w:r>
      <w:r w:rsidR="004B0FCF" w:rsidRPr="004B0FCF">
        <w:rPr>
          <w:rFonts w:ascii="Arial" w:hAnsi="Arial" w:cs="Arial"/>
          <w:sz w:val="20"/>
          <w:szCs w:val="20"/>
        </w:rPr>
        <w:t>inismo,</w:t>
      </w:r>
    </w:p>
    <w:p w:rsidR="00805BA4" w:rsidRDefault="00805BA4" w:rsidP="004B0FCF">
      <w:pPr>
        <w:pStyle w:val="Prrafodelista"/>
        <w:numPr>
          <w:ilvl w:val="0"/>
          <w:numId w:val="4"/>
        </w:numPr>
        <w:spacing w:before="60" w:after="60" w:line="240" w:lineRule="auto"/>
        <w:jc w:val="both"/>
        <w:rPr>
          <w:rFonts w:ascii="Arial" w:hAnsi="Arial" w:cs="Arial"/>
          <w:sz w:val="20"/>
          <w:szCs w:val="20"/>
        </w:rPr>
      </w:pPr>
      <w:r w:rsidRPr="004B0FCF">
        <w:rPr>
          <w:rFonts w:ascii="Arial" w:hAnsi="Arial" w:cs="Arial"/>
          <w:sz w:val="20"/>
          <w:szCs w:val="20"/>
        </w:rPr>
        <w:t>un movimiento de contracultura de la</w:t>
      </w:r>
      <w:r w:rsidR="004B0FCF" w:rsidRPr="004B0FCF">
        <w:rPr>
          <w:rFonts w:ascii="Arial" w:hAnsi="Arial" w:cs="Arial"/>
          <w:sz w:val="20"/>
          <w:szCs w:val="20"/>
        </w:rPr>
        <w:t xml:space="preserve"> </w:t>
      </w:r>
      <w:r w:rsidRPr="004B0FCF">
        <w:rPr>
          <w:rFonts w:ascii="Arial" w:hAnsi="Arial" w:cs="Arial"/>
          <w:sz w:val="20"/>
          <w:szCs w:val="20"/>
        </w:rPr>
        <w:t xml:space="preserve">época </w:t>
      </w:r>
      <w:r w:rsidR="008D2CA4">
        <w:rPr>
          <w:rFonts w:ascii="Arial" w:hAnsi="Arial" w:cs="Arial"/>
          <w:sz w:val="20"/>
          <w:szCs w:val="20"/>
        </w:rPr>
        <w:t>propal</w:t>
      </w:r>
      <w:r w:rsidRPr="004B0FCF">
        <w:rPr>
          <w:rFonts w:ascii="Arial" w:hAnsi="Arial" w:cs="Arial"/>
          <w:sz w:val="20"/>
          <w:szCs w:val="20"/>
        </w:rPr>
        <w:t>ado por predicadores cínicos errantes.</w:t>
      </w:r>
    </w:p>
    <w:p w:rsidR="00805BA4" w:rsidRPr="004B0FCF" w:rsidRDefault="004B0FCF" w:rsidP="004B0FCF">
      <w:pPr>
        <w:pStyle w:val="Prrafodelista"/>
        <w:numPr>
          <w:ilvl w:val="0"/>
          <w:numId w:val="4"/>
        </w:numPr>
        <w:spacing w:before="60" w:after="60" w:line="240" w:lineRule="auto"/>
        <w:jc w:val="both"/>
        <w:rPr>
          <w:rFonts w:ascii="Arial" w:hAnsi="Arial" w:cs="Arial"/>
          <w:sz w:val="20"/>
          <w:szCs w:val="20"/>
        </w:rPr>
      </w:pPr>
      <w:r w:rsidRPr="004B0FCF">
        <w:rPr>
          <w:rFonts w:ascii="Arial" w:hAnsi="Arial" w:cs="Arial"/>
          <w:sz w:val="20"/>
          <w:szCs w:val="20"/>
        </w:rPr>
        <w:t>N</w:t>
      </w:r>
      <w:r w:rsidR="00805BA4" w:rsidRPr="004B0FCF">
        <w:rPr>
          <w:rFonts w:ascii="Arial" w:hAnsi="Arial" w:cs="Arial"/>
          <w:sz w:val="20"/>
          <w:szCs w:val="20"/>
        </w:rPr>
        <w:t>o</w:t>
      </w:r>
      <w:r w:rsidRPr="004B0FCF">
        <w:rPr>
          <w:rFonts w:ascii="Arial" w:hAnsi="Arial" w:cs="Arial"/>
          <w:sz w:val="20"/>
          <w:szCs w:val="20"/>
        </w:rPr>
        <w:t xml:space="preserve"> </w:t>
      </w:r>
      <w:r w:rsidR="00805BA4" w:rsidRPr="004B0FCF">
        <w:rPr>
          <w:rFonts w:ascii="Arial" w:hAnsi="Arial" w:cs="Arial"/>
          <w:sz w:val="20"/>
          <w:szCs w:val="20"/>
        </w:rPr>
        <w:t>hay necesidad de imputar tales dichos a Jesús; ellos parecen</w:t>
      </w:r>
      <w:r w:rsidRPr="004B0FCF">
        <w:rPr>
          <w:rFonts w:ascii="Arial" w:hAnsi="Arial" w:cs="Arial"/>
          <w:sz w:val="20"/>
          <w:szCs w:val="20"/>
        </w:rPr>
        <w:t xml:space="preserve"> </w:t>
      </w:r>
      <w:r w:rsidR="00805BA4" w:rsidRPr="004B0FCF">
        <w:rPr>
          <w:rFonts w:ascii="Arial" w:hAnsi="Arial" w:cs="Arial"/>
          <w:sz w:val="20"/>
          <w:szCs w:val="20"/>
        </w:rPr>
        <w:t xml:space="preserve">más el producto de una escuela o estilo de vida, </w:t>
      </w:r>
    </w:p>
    <w:p w:rsidR="004B0FCF" w:rsidRPr="004B0FCF" w:rsidRDefault="00805BA4" w:rsidP="004B0FCF">
      <w:pPr>
        <w:pStyle w:val="Prrafodelista"/>
        <w:numPr>
          <w:ilvl w:val="0"/>
          <w:numId w:val="4"/>
        </w:numPr>
        <w:spacing w:before="60" w:after="60" w:line="240" w:lineRule="auto"/>
        <w:jc w:val="both"/>
        <w:rPr>
          <w:rFonts w:ascii="Arial" w:hAnsi="Arial" w:cs="Arial"/>
          <w:sz w:val="20"/>
          <w:szCs w:val="20"/>
        </w:rPr>
      </w:pPr>
      <w:r w:rsidRPr="004B0FCF">
        <w:rPr>
          <w:rFonts w:ascii="Arial" w:hAnsi="Arial" w:cs="Arial"/>
          <w:sz w:val="20"/>
          <w:szCs w:val="20"/>
        </w:rPr>
        <w:t>los dichos proféticos en su forma</w:t>
      </w:r>
      <w:r w:rsidR="004B0FCF" w:rsidRPr="004B0FCF">
        <w:rPr>
          <w:rFonts w:ascii="Arial" w:hAnsi="Arial" w:cs="Arial"/>
          <w:sz w:val="20"/>
          <w:szCs w:val="20"/>
        </w:rPr>
        <w:t xml:space="preserve"> </w:t>
      </w:r>
      <w:r w:rsidRPr="004B0FCF">
        <w:rPr>
          <w:rFonts w:ascii="Arial" w:hAnsi="Arial" w:cs="Arial"/>
          <w:sz w:val="20"/>
          <w:szCs w:val="20"/>
        </w:rPr>
        <w:t>original no habrían contenido mención de un Jesús como</w:t>
      </w:r>
      <w:r w:rsidR="004B0FCF" w:rsidRPr="004B0FCF">
        <w:rPr>
          <w:rFonts w:ascii="Arial" w:hAnsi="Arial" w:cs="Arial"/>
          <w:sz w:val="20"/>
          <w:szCs w:val="20"/>
        </w:rPr>
        <w:t xml:space="preserve"> fuente o proclamador de éstos.</w:t>
      </w:r>
    </w:p>
    <w:p w:rsidR="00805BA4" w:rsidRPr="004B0FCF" w:rsidRDefault="00805BA4" w:rsidP="000B4A81">
      <w:pPr>
        <w:pStyle w:val="Prrafodelista"/>
        <w:numPr>
          <w:ilvl w:val="0"/>
          <w:numId w:val="4"/>
        </w:numPr>
        <w:spacing w:before="60" w:after="240" w:line="240" w:lineRule="auto"/>
        <w:ind w:left="1848" w:hanging="357"/>
        <w:jc w:val="both"/>
        <w:rPr>
          <w:rFonts w:ascii="Arial" w:hAnsi="Arial" w:cs="Arial"/>
          <w:sz w:val="20"/>
          <w:szCs w:val="20"/>
        </w:rPr>
      </w:pPr>
      <w:r w:rsidRPr="004B0FCF">
        <w:rPr>
          <w:rFonts w:ascii="Arial" w:hAnsi="Arial" w:cs="Arial"/>
          <w:sz w:val="20"/>
          <w:szCs w:val="20"/>
        </w:rPr>
        <w:lastRenderedPageBreak/>
        <w:t>Ellos eran pronunciamientos</w:t>
      </w:r>
      <w:r w:rsidR="004B0FCF" w:rsidRPr="004B0FCF">
        <w:rPr>
          <w:rFonts w:ascii="Arial" w:hAnsi="Arial" w:cs="Arial"/>
          <w:sz w:val="20"/>
          <w:szCs w:val="20"/>
        </w:rPr>
        <w:t xml:space="preserve"> </w:t>
      </w:r>
      <w:r w:rsidRPr="004B0FCF">
        <w:rPr>
          <w:rFonts w:ascii="Arial" w:hAnsi="Arial" w:cs="Arial"/>
          <w:sz w:val="20"/>
          <w:szCs w:val="20"/>
        </w:rPr>
        <w:t xml:space="preserve">de la comunidad misma y </w:t>
      </w:r>
      <w:r w:rsidR="00B80DE2">
        <w:rPr>
          <w:rFonts w:ascii="Arial" w:hAnsi="Arial" w:cs="Arial"/>
          <w:sz w:val="20"/>
          <w:szCs w:val="20"/>
        </w:rPr>
        <w:t xml:space="preserve">de </w:t>
      </w:r>
      <w:r w:rsidRPr="004B0FCF">
        <w:rPr>
          <w:rFonts w:ascii="Arial" w:hAnsi="Arial" w:cs="Arial"/>
          <w:sz w:val="20"/>
          <w:szCs w:val="20"/>
        </w:rPr>
        <w:t>sus enseñanzas tradicionales, vistas</w:t>
      </w:r>
      <w:r w:rsidR="004B0FCF" w:rsidRPr="004B0FCF">
        <w:rPr>
          <w:rFonts w:ascii="Arial" w:hAnsi="Arial" w:cs="Arial"/>
          <w:sz w:val="20"/>
          <w:szCs w:val="20"/>
        </w:rPr>
        <w:t xml:space="preserve"> </w:t>
      </w:r>
      <w:r w:rsidRPr="004B0FCF">
        <w:rPr>
          <w:rFonts w:ascii="Arial" w:hAnsi="Arial" w:cs="Arial"/>
          <w:sz w:val="20"/>
          <w:szCs w:val="20"/>
        </w:rPr>
        <w:t>como inspiradas por la Sabiduría de Dios.</w:t>
      </w:r>
    </w:p>
    <w:p w:rsidR="004B0FCF" w:rsidRDefault="000B4A81" w:rsidP="000B4A81">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Pero para el tema de hoy (</w:t>
      </w:r>
      <w:proofErr w:type="spellStart"/>
      <w:r w:rsidRPr="004B4BD0">
        <w:rPr>
          <w:rFonts w:ascii="Times New Roman" w:hAnsi="Times New Roman" w:cs="Times New Roman"/>
          <w:i/>
          <w:sz w:val="24"/>
          <w:szCs w:val="24"/>
        </w:rPr>
        <w:t>Kloppenborg</w:t>
      </w:r>
      <w:proofErr w:type="spellEnd"/>
      <w:r w:rsidRPr="004B4BD0">
        <w:rPr>
          <w:rFonts w:ascii="Times New Roman" w:hAnsi="Times New Roman" w:cs="Times New Roman"/>
          <w:i/>
          <w:sz w:val="24"/>
          <w:szCs w:val="24"/>
        </w:rPr>
        <w:t xml:space="preserve"> aceptaría fácilmente tus adjetivos</w:t>
      </w:r>
      <w:r>
        <w:rPr>
          <w:rFonts w:ascii="Times New Roman" w:hAnsi="Times New Roman" w:cs="Times New Roman"/>
          <w:sz w:val="24"/>
          <w:szCs w:val="24"/>
        </w:rPr>
        <w:t>) debemos intentar situar esta comunidad</w:t>
      </w:r>
      <w:r w:rsidR="00D505C2">
        <w:rPr>
          <w:rFonts w:ascii="Times New Roman" w:hAnsi="Times New Roman" w:cs="Times New Roman"/>
          <w:sz w:val="24"/>
          <w:szCs w:val="24"/>
        </w:rPr>
        <w:t xml:space="preserve"> (</w:t>
      </w:r>
      <w:r w:rsidR="00D505C2" w:rsidRPr="00D505C2">
        <w:rPr>
          <w:rFonts w:ascii="Times New Roman" w:hAnsi="Times New Roman" w:cs="Times New Roman"/>
          <w:i/>
          <w:sz w:val="24"/>
          <w:szCs w:val="24"/>
        </w:rPr>
        <w:t>die Q-</w:t>
      </w:r>
      <w:proofErr w:type="spellStart"/>
      <w:r w:rsidR="00D505C2" w:rsidRPr="00D505C2">
        <w:rPr>
          <w:rFonts w:ascii="Times New Roman" w:hAnsi="Times New Roman" w:cs="Times New Roman"/>
          <w:i/>
          <w:sz w:val="24"/>
          <w:szCs w:val="24"/>
        </w:rPr>
        <w:t>Gemeinde</w:t>
      </w:r>
      <w:proofErr w:type="spellEnd"/>
      <w:r w:rsidR="00D505C2">
        <w:rPr>
          <w:rFonts w:ascii="Times New Roman" w:hAnsi="Times New Roman" w:cs="Times New Roman"/>
          <w:sz w:val="24"/>
          <w:szCs w:val="24"/>
        </w:rPr>
        <w:t>) o, más bien, esta “</w:t>
      </w:r>
      <w:r w:rsidR="00D505C2" w:rsidRPr="00D505C2">
        <w:rPr>
          <w:rFonts w:ascii="Times New Roman" w:hAnsi="Times New Roman" w:cs="Times New Roman"/>
          <w:i/>
          <w:sz w:val="24"/>
          <w:szCs w:val="24"/>
        </w:rPr>
        <w:t>gente</w:t>
      </w:r>
      <w:r w:rsidR="00D505C2">
        <w:rPr>
          <w:rFonts w:ascii="Times New Roman" w:hAnsi="Times New Roman" w:cs="Times New Roman"/>
          <w:sz w:val="24"/>
          <w:szCs w:val="24"/>
        </w:rPr>
        <w:t>”</w:t>
      </w:r>
      <w:r>
        <w:rPr>
          <w:rFonts w:ascii="Times New Roman" w:hAnsi="Times New Roman" w:cs="Times New Roman"/>
          <w:sz w:val="24"/>
          <w:szCs w:val="24"/>
        </w:rPr>
        <w:t xml:space="preserve"> </w:t>
      </w:r>
      <w:r w:rsidR="00A85BFC">
        <w:rPr>
          <w:rFonts w:ascii="Times New Roman" w:hAnsi="Times New Roman" w:cs="Times New Roman"/>
          <w:sz w:val="24"/>
          <w:szCs w:val="24"/>
        </w:rPr>
        <w:t>(</w:t>
      </w:r>
      <w:proofErr w:type="spellStart"/>
      <w:r w:rsidRPr="00A85BFC">
        <w:rPr>
          <w:rFonts w:ascii="Times New Roman" w:hAnsi="Times New Roman" w:cs="Times New Roman"/>
          <w:i/>
          <w:sz w:val="24"/>
          <w:szCs w:val="24"/>
        </w:rPr>
        <w:t>Q</w:t>
      </w:r>
      <w:r w:rsidR="00A85BFC" w:rsidRPr="00A85BFC">
        <w:rPr>
          <w:rFonts w:ascii="Times New Roman" w:hAnsi="Times New Roman" w:cs="Times New Roman"/>
          <w:i/>
          <w:sz w:val="24"/>
          <w:szCs w:val="24"/>
        </w:rPr>
        <w:t>_Gruppe</w:t>
      </w:r>
      <w:proofErr w:type="spellEnd"/>
      <w:r w:rsidR="00A85BFC">
        <w:rPr>
          <w:rFonts w:ascii="Times New Roman" w:hAnsi="Times New Roman" w:cs="Times New Roman"/>
          <w:sz w:val="24"/>
          <w:szCs w:val="24"/>
        </w:rPr>
        <w:t>)</w:t>
      </w:r>
      <w:r w:rsidR="00AE09AE">
        <w:rPr>
          <w:rFonts w:ascii="Times New Roman" w:hAnsi="Times New Roman" w:cs="Times New Roman"/>
          <w:sz w:val="24"/>
          <w:szCs w:val="24"/>
        </w:rPr>
        <w:t xml:space="preserve">: </w:t>
      </w:r>
      <w:r>
        <w:rPr>
          <w:rFonts w:ascii="Times New Roman" w:hAnsi="Times New Roman" w:cs="Times New Roman"/>
          <w:sz w:val="24"/>
          <w:szCs w:val="24"/>
        </w:rPr>
        <w:t xml:space="preserve">su lugar geográfico, su </w:t>
      </w:r>
      <w:r w:rsidR="003663F0">
        <w:rPr>
          <w:rFonts w:ascii="Times New Roman" w:hAnsi="Times New Roman" w:cs="Times New Roman"/>
          <w:sz w:val="24"/>
          <w:szCs w:val="24"/>
        </w:rPr>
        <w:t>ubicación</w:t>
      </w:r>
      <w:r>
        <w:rPr>
          <w:rFonts w:ascii="Times New Roman" w:hAnsi="Times New Roman" w:cs="Times New Roman"/>
          <w:sz w:val="24"/>
          <w:szCs w:val="24"/>
        </w:rPr>
        <w:t xml:space="preserve"> social, </w:t>
      </w:r>
      <w:r w:rsidR="00D505C2">
        <w:rPr>
          <w:rFonts w:ascii="Times New Roman" w:hAnsi="Times New Roman" w:cs="Times New Roman"/>
          <w:sz w:val="24"/>
          <w:szCs w:val="24"/>
        </w:rPr>
        <w:t>su orientación teológica.</w:t>
      </w:r>
    </w:p>
    <w:p w:rsidR="00AE09AE" w:rsidRPr="00AE09AE" w:rsidRDefault="00AE09AE" w:rsidP="00AE09AE">
      <w:pPr>
        <w:spacing w:before="180" w:after="180" w:line="240" w:lineRule="auto"/>
        <w:ind w:left="1134"/>
        <w:jc w:val="both"/>
        <w:rPr>
          <w:rFonts w:ascii="Arial" w:hAnsi="Arial" w:cs="Arial"/>
          <w:sz w:val="20"/>
          <w:szCs w:val="20"/>
        </w:rPr>
      </w:pPr>
      <w:r w:rsidRPr="00AE09AE">
        <w:rPr>
          <w:rFonts w:ascii="Arial" w:hAnsi="Arial" w:cs="Arial"/>
          <w:sz w:val="20"/>
          <w:szCs w:val="20"/>
        </w:rPr>
        <w:t>El primero en rechazar el término “</w:t>
      </w:r>
      <w:proofErr w:type="spellStart"/>
      <w:r w:rsidRPr="00AE09AE">
        <w:rPr>
          <w:rFonts w:ascii="Arial" w:hAnsi="Arial" w:cs="Arial"/>
          <w:i/>
          <w:sz w:val="20"/>
          <w:szCs w:val="20"/>
        </w:rPr>
        <w:t>Gemeinde</w:t>
      </w:r>
      <w:proofErr w:type="spellEnd"/>
      <w:r w:rsidRPr="00AE09AE">
        <w:rPr>
          <w:rFonts w:ascii="Arial" w:hAnsi="Arial" w:cs="Arial"/>
          <w:sz w:val="20"/>
          <w:szCs w:val="20"/>
        </w:rPr>
        <w:t xml:space="preserve">” (“iglesia” o “comunidad”) fue, en 1972, Paul </w:t>
      </w:r>
      <w:proofErr w:type="spellStart"/>
      <w:r w:rsidRPr="00AE09AE">
        <w:rPr>
          <w:rFonts w:ascii="Arial" w:hAnsi="Arial" w:cs="Arial"/>
          <w:sz w:val="20"/>
          <w:szCs w:val="20"/>
        </w:rPr>
        <w:t>Hoffmann</w:t>
      </w:r>
      <w:proofErr w:type="spellEnd"/>
      <w:r w:rsidRPr="00AE09AE">
        <w:rPr>
          <w:rFonts w:ascii="Arial" w:hAnsi="Arial" w:cs="Arial"/>
          <w:sz w:val="20"/>
          <w:szCs w:val="20"/>
        </w:rPr>
        <w:t xml:space="preserve"> (</w:t>
      </w:r>
      <w:proofErr w:type="spellStart"/>
      <w:r w:rsidRPr="00AE09AE">
        <w:rPr>
          <w:rFonts w:ascii="Arial" w:hAnsi="Arial" w:cs="Arial"/>
          <w:i/>
          <w:sz w:val="20"/>
          <w:szCs w:val="20"/>
        </w:rPr>
        <w:t>Studien</w:t>
      </w:r>
      <w:proofErr w:type="spellEnd"/>
      <w:r w:rsidRPr="00AE09AE">
        <w:rPr>
          <w:rFonts w:ascii="Arial" w:hAnsi="Arial" w:cs="Arial"/>
          <w:i/>
          <w:sz w:val="20"/>
          <w:szCs w:val="20"/>
        </w:rPr>
        <w:t xml:space="preserve"> </w:t>
      </w:r>
      <w:proofErr w:type="spellStart"/>
      <w:r w:rsidRPr="00AE09AE">
        <w:rPr>
          <w:rFonts w:ascii="Arial" w:hAnsi="Arial" w:cs="Arial"/>
          <w:i/>
          <w:sz w:val="20"/>
          <w:szCs w:val="20"/>
        </w:rPr>
        <w:t>zur</w:t>
      </w:r>
      <w:proofErr w:type="spellEnd"/>
      <w:r w:rsidRPr="00AE09AE">
        <w:rPr>
          <w:rFonts w:ascii="Arial" w:hAnsi="Arial" w:cs="Arial"/>
          <w:i/>
          <w:sz w:val="20"/>
          <w:szCs w:val="20"/>
        </w:rPr>
        <w:t xml:space="preserve"> </w:t>
      </w:r>
      <w:proofErr w:type="spellStart"/>
      <w:r w:rsidRPr="00AE09AE">
        <w:rPr>
          <w:rFonts w:ascii="Arial" w:hAnsi="Arial" w:cs="Arial"/>
          <w:i/>
          <w:sz w:val="20"/>
          <w:szCs w:val="20"/>
        </w:rPr>
        <w:t>Theologie</w:t>
      </w:r>
      <w:proofErr w:type="spellEnd"/>
      <w:r w:rsidRPr="00AE09AE">
        <w:rPr>
          <w:rFonts w:ascii="Arial" w:hAnsi="Arial" w:cs="Arial"/>
          <w:i/>
          <w:sz w:val="20"/>
          <w:szCs w:val="20"/>
        </w:rPr>
        <w:t xml:space="preserve"> der </w:t>
      </w:r>
      <w:proofErr w:type="spellStart"/>
      <w:r w:rsidRPr="00AE09AE">
        <w:rPr>
          <w:rFonts w:ascii="Arial" w:hAnsi="Arial" w:cs="Arial"/>
          <w:i/>
          <w:sz w:val="20"/>
          <w:szCs w:val="20"/>
        </w:rPr>
        <w:t>Logioquelle</w:t>
      </w:r>
      <w:proofErr w:type="spellEnd"/>
      <w:r w:rsidRPr="00AE09AE">
        <w:rPr>
          <w:rFonts w:ascii="Arial" w:hAnsi="Arial" w:cs="Arial"/>
          <w:sz w:val="20"/>
          <w:szCs w:val="20"/>
        </w:rPr>
        <w:t>)</w:t>
      </w:r>
      <w:r w:rsidR="004B4BD0">
        <w:rPr>
          <w:rFonts w:ascii="Arial" w:hAnsi="Arial" w:cs="Arial"/>
          <w:sz w:val="20"/>
          <w:szCs w:val="20"/>
        </w:rPr>
        <w:t>.</w:t>
      </w:r>
    </w:p>
    <w:p w:rsidR="00AE09AE" w:rsidRDefault="00AE09AE" w:rsidP="00AE09AE">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Para no alargarme me vas a permitir que pase directamente a las conclusiones de </w:t>
      </w:r>
      <w:proofErr w:type="spellStart"/>
      <w:r>
        <w:rPr>
          <w:rFonts w:ascii="Times New Roman" w:hAnsi="Times New Roman" w:cs="Times New Roman"/>
          <w:sz w:val="24"/>
          <w:szCs w:val="24"/>
        </w:rPr>
        <w:t>Kloppenborg</w:t>
      </w:r>
      <w:proofErr w:type="spellEnd"/>
      <w:r w:rsidR="00716606">
        <w:rPr>
          <w:rFonts w:ascii="Times New Roman" w:hAnsi="Times New Roman" w:cs="Times New Roman"/>
          <w:sz w:val="24"/>
          <w:szCs w:val="24"/>
        </w:rPr>
        <w:t xml:space="preserve">, saltándome su estudio crítico de autores anteriores: </w:t>
      </w:r>
      <w:proofErr w:type="spellStart"/>
      <w:r w:rsidR="00B01645">
        <w:rPr>
          <w:rFonts w:ascii="Times New Roman" w:hAnsi="Times New Roman" w:cs="Times New Roman"/>
          <w:sz w:val="24"/>
          <w:szCs w:val="24"/>
        </w:rPr>
        <w:t>Gerd</w:t>
      </w:r>
      <w:proofErr w:type="spellEnd"/>
      <w:r w:rsidR="00B01645">
        <w:rPr>
          <w:rFonts w:ascii="Times New Roman" w:hAnsi="Times New Roman" w:cs="Times New Roman"/>
          <w:sz w:val="24"/>
          <w:szCs w:val="24"/>
        </w:rPr>
        <w:t xml:space="preserve"> </w:t>
      </w:r>
      <w:proofErr w:type="spellStart"/>
      <w:r w:rsidR="00716606">
        <w:rPr>
          <w:rFonts w:ascii="Times New Roman" w:hAnsi="Times New Roman" w:cs="Times New Roman"/>
          <w:sz w:val="24"/>
          <w:szCs w:val="24"/>
        </w:rPr>
        <w:t>Theissen</w:t>
      </w:r>
      <w:proofErr w:type="spellEnd"/>
      <w:r w:rsidR="00B01645">
        <w:rPr>
          <w:rFonts w:ascii="Times New Roman" w:hAnsi="Times New Roman" w:cs="Times New Roman"/>
          <w:sz w:val="24"/>
          <w:szCs w:val="24"/>
        </w:rPr>
        <w:t>, Paul</w:t>
      </w:r>
      <w:r w:rsidR="007F2443">
        <w:rPr>
          <w:rFonts w:ascii="Times New Roman" w:hAnsi="Times New Roman" w:cs="Times New Roman"/>
          <w:sz w:val="24"/>
          <w:szCs w:val="24"/>
        </w:rPr>
        <w:t xml:space="preserve"> </w:t>
      </w:r>
      <w:proofErr w:type="spellStart"/>
      <w:r w:rsidR="00B01645">
        <w:rPr>
          <w:rFonts w:ascii="Times New Roman" w:hAnsi="Times New Roman" w:cs="Times New Roman"/>
          <w:sz w:val="24"/>
          <w:szCs w:val="24"/>
        </w:rPr>
        <w:t>Hoffmann</w:t>
      </w:r>
      <w:proofErr w:type="spellEnd"/>
      <w:r w:rsidR="00B01645">
        <w:rPr>
          <w:rFonts w:ascii="Times New Roman" w:hAnsi="Times New Roman" w:cs="Times New Roman"/>
          <w:sz w:val="24"/>
          <w:szCs w:val="24"/>
        </w:rPr>
        <w:t xml:space="preserve">, </w:t>
      </w:r>
      <w:proofErr w:type="spellStart"/>
      <w:r w:rsidR="00B01645">
        <w:rPr>
          <w:rFonts w:ascii="Times New Roman" w:hAnsi="Times New Roman" w:cs="Times New Roman"/>
          <w:sz w:val="24"/>
          <w:szCs w:val="24"/>
        </w:rPr>
        <w:t>Luise</w:t>
      </w:r>
      <w:proofErr w:type="spellEnd"/>
      <w:r w:rsidR="00B01645">
        <w:rPr>
          <w:rFonts w:ascii="Times New Roman" w:hAnsi="Times New Roman" w:cs="Times New Roman"/>
          <w:sz w:val="24"/>
          <w:szCs w:val="24"/>
        </w:rPr>
        <w:t xml:space="preserve"> </w:t>
      </w:r>
      <w:proofErr w:type="spellStart"/>
      <w:r w:rsidR="00B01645">
        <w:rPr>
          <w:rFonts w:ascii="Times New Roman" w:hAnsi="Times New Roman" w:cs="Times New Roman"/>
          <w:sz w:val="24"/>
          <w:szCs w:val="24"/>
        </w:rPr>
        <w:t>Schottroff</w:t>
      </w:r>
      <w:proofErr w:type="spellEnd"/>
      <w:r w:rsidR="00B01645">
        <w:rPr>
          <w:rFonts w:ascii="Times New Roman" w:hAnsi="Times New Roman" w:cs="Times New Roman"/>
          <w:sz w:val="24"/>
          <w:szCs w:val="24"/>
        </w:rPr>
        <w:t xml:space="preserve">, Anthony </w:t>
      </w:r>
      <w:proofErr w:type="spellStart"/>
      <w:r w:rsidR="00B01645">
        <w:rPr>
          <w:rFonts w:ascii="Times New Roman" w:hAnsi="Times New Roman" w:cs="Times New Roman"/>
          <w:sz w:val="24"/>
          <w:szCs w:val="24"/>
        </w:rPr>
        <w:t>Blasi</w:t>
      </w:r>
      <w:proofErr w:type="spellEnd"/>
      <w:r w:rsidR="00B01645">
        <w:rPr>
          <w:rFonts w:ascii="Times New Roman" w:hAnsi="Times New Roman" w:cs="Times New Roman"/>
          <w:sz w:val="24"/>
          <w:szCs w:val="24"/>
        </w:rPr>
        <w:t xml:space="preserve">, L. Michael White, </w:t>
      </w:r>
      <w:proofErr w:type="spellStart"/>
      <w:r w:rsidR="00B01645">
        <w:rPr>
          <w:rFonts w:ascii="Times New Roman" w:hAnsi="Times New Roman" w:cs="Times New Roman"/>
          <w:sz w:val="24"/>
          <w:szCs w:val="24"/>
        </w:rPr>
        <w:t>Dieter</w:t>
      </w:r>
      <w:proofErr w:type="spellEnd"/>
      <w:r w:rsidR="00B01645">
        <w:rPr>
          <w:rFonts w:ascii="Times New Roman" w:hAnsi="Times New Roman" w:cs="Times New Roman"/>
          <w:sz w:val="24"/>
          <w:szCs w:val="24"/>
        </w:rPr>
        <w:t xml:space="preserve"> </w:t>
      </w:r>
      <w:proofErr w:type="spellStart"/>
      <w:r w:rsidR="00B01645">
        <w:rPr>
          <w:rFonts w:ascii="Times New Roman" w:hAnsi="Times New Roman" w:cs="Times New Roman"/>
          <w:sz w:val="24"/>
          <w:szCs w:val="24"/>
        </w:rPr>
        <w:t>Zeller</w:t>
      </w:r>
      <w:proofErr w:type="spellEnd"/>
      <w:r w:rsidR="00B01645">
        <w:rPr>
          <w:rFonts w:ascii="Times New Roman" w:hAnsi="Times New Roman" w:cs="Times New Roman"/>
          <w:sz w:val="24"/>
          <w:szCs w:val="24"/>
        </w:rPr>
        <w:t>,</w:t>
      </w:r>
      <w:r w:rsidR="00E6055F">
        <w:rPr>
          <w:rFonts w:ascii="Times New Roman" w:hAnsi="Times New Roman" w:cs="Times New Roman"/>
          <w:sz w:val="24"/>
          <w:szCs w:val="24"/>
        </w:rPr>
        <w:t xml:space="preserve"> </w:t>
      </w:r>
      <w:proofErr w:type="spellStart"/>
      <w:r w:rsidR="00E6055F">
        <w:rPr>
          <w:rFonts w:ascii="Times New Roman" w:hAnsi="Times New Roman" w:cs="Times New Roman"/>
          <w:sz w:val="24"/>
          <w:szCs w:val="24"/>
        </w:rPr>
        <w:t>Risto</w:t>
      </w:r>
      <w:proofErr w:type="spellEnd"/>
      <w:r w:rsidR="00E6055F">
        <w:rPr>
          <w:rFonts w:ascii="Times New Roman" w:hAnsi="Times New Roman" w:cs="Times New Roman"/>
          <w:sz w:val="24"/>
          <w:szCs w:val="24"/>
        </w:rPr>
        <w:t xml:space="preserve"> Uro, </w:t>
      </w:r>
      <w:proofErr w:type="spellStart"/>
      <w:r w:rsidR="00E6055F">
        <w:rPr>
          <w:rFonts w:ascii="Times New Roman" w:hAnsi="Times New Roman" w:cs="Times New Roman"/>
          <w:sz w:val="24"/>
          <w:szCs w:val="24"/>
        </w:rPr>
        <w:t>Migaku</w:t>
      </w:r>
      <w:proofErr w:type="spellEnd"/>
      <w:r w:rsidR="00E6055F">
        <w:rPr>
          <w:rFonts w:ascii="Times New Roman" w:hAnsi="Times New Roman" w:cs="Times New Roman"/>
          <w:sz w:val="24"/>
          <w:szCs w:val="24"/>
        </w:rPr>
        <w:t xml:space="preserve"> Sato, </w:t>
      </w:r>
      <w:proofErr w:type="spellStart"/>
      <w:r w:rsidR="00E6055F">
        <w:rPr>
          <w:rFonts w:ascii="Times New Roman" w:hAnsi="Times New Roman" w:cs="Times New Roman"/>
          <w:sz w:val="24"/>
          <w:szCs w:val="24"/>
        </w:rPr>
        <w:t>Leif</w:t>
      </w:r>
      <w:proofErr w:type="spellEnd"/>
      <w:r w:rsidR="00E6055F">
        <w:rPr>
          <w:rFonts w:ascii="Times New Roman" w:hAnsi="Times New Roman" w:cs="Times New Roman"/>
          <w:sz w:val="24"/>
          <w:szCs w:val="24"/>
        </w:rPr>
        <w:t xml:space="preserve"> E. </w:t>
      </w:r>
      <w:proofErr w:type="spellStart"/>
      <w:r w:rsidR="00E6055F">
        <w:rPr>
          <w:rFonts w:ascii="Times New Roman" w:hAnsi="Times New Roman" w:cs="Times New Roman"/>
          <w:sz w:val="24"/>
          <w:szCs w:val="24"/>
        </w:rPr>
        <w:t>Vaage</w:t>
      </w:r>
      <w:proofErr w:type="spellEnd"/>
      <w:r w:rsidR="00E6055F">
        <w:rPr>
          <w:rFonts w:ascii="Times New Roman" w:hAnsi="Times New Roman" w:cs="Times New Roman"/>
          <w:sz w:val="24"/>
          <w:szCs w:val="24"/>
        </w:rPr>
        <w:t xml:space="preserve">, Burton </w:t>
      </w:r>
      <w:proofErr w:type="spellStart"/>
      <w:r w:rsidR="00E6055F">
        <w:rPr>
          <w:rFonts w:ascii="Times New Roman" w:hAnsi="Times New Roman" w:cs="Times New Roman"/>
          <w:sz w:val="24"/>
          <w:szCs w:val="24"/>
        </w:rPr>
        <w:t>Mack</w:t>
      </w:r>
      <w:proofErr w:type="spellEnd"/>
      <w:r w:rsidR="00E6055F">
        <w:rPr>
          <w:rFonts w:ascii="Times New Roman" w:hAnsi="Times New Roman" w:cs="Times New Roman"/>
          <w:sz w:val="24"/>
          <w:szCs w:val="24"/>
        </w:rPr>
        <w:t xml:space="preserve">, Richard </w:t>
      </w:r>
      <w:proofErr w:type="spellStart"/>
      <w:r w:rsidR="00E6055F">
        <w:rPr>
          <w:rFonts w:ascii="Times New Roman" w:hAnsi="Times New Roman" w:cs="Times New Roman"/>
          <w:sz w:val="24"/>
          <w:szCs w:val="24"/>
        </w:rPr>
        <w:t>Horsley</w:t>
      </w:r>
      <w:proofErr w:type="spellEnd"/>
      <w:r w:rsidR="00E6055F">
        <w:rPr>
          <w:rFonts w:ascii="Times New Roman" w:hAnsi="Times New Roman" w:cs="Times New Roman"/>
          <w:sz w:val="24"/>
          <w:szCs w:val="24"/>
        </w:rPr>
        <w:t>, Ronal</w:t>
      </w:r>
      <w:r w:rsidR="007C5267">
        <w:rPr>
          <w:rFonts w:ascii="Times New Roman" w:hAnsi="Times New Roman" w:cs="Times New Roman"/>
          <w:sz w:val="24"/>
          <w:szCs w:val="24"/>
        </w:rPr>
        <w:t>d</w:t>
      </w:r>
      <w:r w:rsidR="00E6055F">
        <w:rPr>
          <w:rFonts w:ascii="Times New Roman" w:hAnsi="Times New Roman" w:cs="Times New Roman"/>
          <w:sz w:val="24"/>
          <w:szCs w:val="24"/>
        </w:rPr>
        <w:t xml:space="preserve"> </w:t>
      </w:r>
      <w:proofErr w:type="spellStart"/>
      <w:r w:rsidR="00E6055F">
        <w:rPr>
          <w:rFonts w:ascii="Times New Roman" w:hAnsi="Times New Roman" w:cs="Times New Roman"/>
          <w:sz w:val="24"/>
          <w:szCs w:val="24"/>
        </w:rPr>
        <w:t>Piper</w:t>
      </w:r>
      <w:proofErr w:type="spellEnd"/>
      <w:r w:rsidR="007C5267">
        <w:rPr>
          <w:rFonts w:ascii="Times New Roman" w:hAnsi="Times New Roman" w:cs="Times New Roman"/>
          <w:sz w:val="24"/>
          <w:szCs w:val="24"/>
        </w:rPr>
        <w:t>.</w:t>
      </w:r>
    </w:p>
    <w:p w:rsidR="00AE09AE" w:rsidRPr="007C5267" w:rsidRDefault="007C5267" w:rsidP="007C5267">
      <w:pPr>
        <w:spacing w:before="180" w:after="180" w:line="240" w:lineRule="auto"/>
        <w:ind w:left="1134"/>
        <w:jc w:val="both"/>
        <w:rPr>
          <w:rFonts w:ascii="Arial" w:hAnsi="Arial" w:cs="Arial"/>
          <w:sz w:val="20"/>
          <w:szCs w:val="20"/>
        </w:rPr>
      </w:pPr>
      <w:r w:rsidRPr="007C5267">
        <w:rPr>
          <w:rFonts w:ascii="Arial" w:hAnsi="Arial" w:cs="Arial"/>
          <w:sz w:val="20"/>
          <w:szCs w:val="20"/>
        </w:rPr>
        <w:t xml:space="preserve">Ahora me doy cuenta que, a lo largo </w:t>
      </w:r>
      <w:r w:rsidR="007F2443">
        <w:rPr>
          <w:rFonts w:ascii="Arial" w:hAnsi="Arial" w:cs="Arial"/>
          <w:sz w:val="20"/>
          <w:szCs w:val="20"/>
        </w:rPr>
        <w:t>d</w:t>
      </w:r>
      <w:r w:rsidRPr="007C5267">
        <w:rPr>
          <w:rFonts w:ascii="Arial" w:hAnsi="Arial" w:cs="Arial"/>
          <w:sz w:val="20"/>
          <w:szCs w:val="20"/>
        </w:rPr>
        <w:t>e los años, me he ido haciendo eco de las diversas opiniones de algunos de estos autores sin ningún espíritu crítico, ignorando que quizás unas no eran compatibles con otras.</w:t>
      </w:r>
    </w:p>
    <w:p w:rsidR="007F2443" w:rsidRDefault="007F2443" w:rsidP="007F2443">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Según </w:t>
      </w:r>
      <w:proofErr w:type="spellStart"/>
      <w:r>
        <w:rPr>
          <w:rFonts w:ascii="Times New Roman" w:hAnsi="Times New Roman" w:cs="Times New Roman"/>
          <w:sz w:val="24"/>
          <w:szCs w:val="24"/>
        </w:rPr>
        <w:t>Kloppenborg</w:t>
      </w:r>
      <w:proofErr w:type="spellEnd"/>
      <w:r>
        <w:rPr>
          <w:rFonts w:ascii="Times New Roman" w:hAnsi="Times New Roman" w:cs="Times New Roman"/>
          <w:sz w:val="24"/>
          <w:szCs w:val="24"/>
        </w:rPr>
        <w:t xml:space="preserve">, el </w:t>
      </w:r>
      <w:r w:rsidRPr="007C5267">
        <w:rPr>
          <w:rFonts w:ascii="Times New Roman" w:hAnsi="Times New Roman" w:cs="Times New Roman"/>
          <w:smallCaps/>
          <w:sz w:val="24"/>
          <w:szCs w:val="24"/>
        </w:rPr>
        <w:t>documento q</w:t>
      </w:r>
      <w:r>
        <w:rPr>
          <w:rFonts w:ascii="Times New Roman" w:hAnsi="Times New Roman" w:cs="Times New Roman"/>
          <w:sz w:val="24"/>
          <w:szCs w:val="24"/>
        </w:rPr>
        <w:t xml:space="preserve"> </w:t>
      </w:r>
      <w:r w:rsidR="005E3330">
        <w:rPr>
          <w:rFonts w:ascii="Times New Roman" w:hAnsi="Times New Roman" w:cs="Times New Roman"/>
          <w:sz w:val="24"/>
          <w:szCs w:val="24"/>
        </w:rPr>
        <w:t>surge</w:t>
      </w:r>
    </w:p>
    <w:p w:rsidR="007F2443" w:rsidRPr="007F2443" w:rsidRDefault="007F2443" w:rsidP="007F2443">
      <w:pPr>
        <w:pStyle w:val="Prrafodelista"/>
        <w:numPr>
          <w:ilvl w:val="0"/>
          <w:numId w:val="5"/>
        </w:numPr>
        <w:spacing w:before="60" w:after="60" w:line="240" w:lineRule="auto"/>
        <w:jc w:val="both"/>
        <w:rPr>
          <w:rFonts w:ascii="Times New Roman" w:hAnsi="Times New Roman" w:cs="Times New Roman"/>
          <w:sz w:val="24"/>
          <w:szCs w:val="24"/>
        </w:rPr>
      </w:pPr>
      <w:r w:rsidRPr="007F2443">
        <w:rPr>
          <w:rFonts w:ascii="Times New Roman" w:hAnsi="Times New Roman" w:cs="Times New Roman"/>
          <w:sz w:val="24"/>
          <w:szCs w:val="24"/>
        </w:rPr>
        <w:t>del sector inferior de los escribas de ciudades y pueblos</w:t>
      </w:r>
      <w:r w:rsidR="005E3330">
        <w:rPr>
          <w:rFonts w:ascii="Times New Roman" w:hAnsi="Times New Roman" w:cs="Times New Roman"/>
          <w:sz w:val="24"/>
          <w:szCs w:val="24"/>
        </w:rPr>
        <w:t>,</w:t>
      </w:r>
    </w:p>
    <w:p w:rsidR="005E3330" w:rsidRDefault="007F2443" w:rsidP="007F2443">
      <w:pPr>
        <w:pStyle w:val="Prrafodelista"/>
        <w:numPr>
          <w:ilvl w:val="0"/>
          <w:numId w:val="5"/>
        </w:numPr>
        <w:spacing w:before="60" w:after="60" w:line="240" w:lineRule="auto"/>
        <w:jc w:val="both"/>
        <w:rPr>
          <w:rFonts w:ascii="Times New Roman" w:hAnsi="Times New Roman" w:cs="Times New Roman"/>
          <w:sz w:val="24"/>
          <w:szCs w:val="24"/>
        </w:rPr>
      </w:pPr>
      <w:r w:rsidRPr="007F2443">
        <w:rPr>
          <w:rFonts w:ascii="Times New Roman" w:hAnsi="Times New Roman" w:cs="Times New Roman"/>
          <w:sz w:val="24"/>
          <w:szCs w:val="24"/>
        </w:rPr>
        <w:t>aquellas personas que diariamente escribían acuerdos de préstamo,</w:t>
      </w:r>
      <w:r w:rsidR="005E3330">
        <w:rPr>
          <w:rFonts w:ascii="Times New Roman" w:hAnsi="Times New Roman" w:cs="Times New Roman"/>
          <w:sz w:val="24"/>
          <w:szCs w:val="24"/>
        </w:rPr>
        <w:t xml:space="preserve"> arriendo, matrimonio, divorcio</w:t>
      </w:r>
    </w:p>
    <w:p w:rsidR="007F2443" w:rsidRPr="007F2443" w:rsidRDefault="007F2443" w:rsidP="007F2443">
      <w:pPr>
        <w:pStyle w:val="Prrafodelista"/>
        <w:numPr>
          <w:ilvl w:val="0"/>
          <w:numId w:val="5"/>
        </w:numPr>
        <w:spacing w:before="60" w:after="60" w:line="240" w:lineRule="auto"/>
        <w:jc w:val="both"/>
        <w:rPr>
          <w:rFonts w:ascii="Times New Roman" w:hAnsi="Times New Roman" w:cs="Times New Roman"/>
          <w:sz w:val="24"/>
          <w:szCs w:val="24"/>
        </w:rPr>
      </w:pPr>
      <w:r w:rsidRPr="007F2443">
        <w:rPr>
          <w:rFonts w:ascii="Times New Roman" w:hAnsi="Times New Roman" w:cs="Times New Roman"/>
          <w:sz w:val="24"/>
          <w:szCs w:val="24"/>
        </w:rPr>
        <w:t>y que diariamente entraban en contacto con la pobreza y con la explotación de los procedimientos judiciales</w:t>
      </w:r>
      <w:r w:rsidR="005E3330">
        <w:rPr>
          <w:rFonts w:ascii="Times New Roman" w:hAnsi="Times New Roman" w:cs="Times New Roman"/>
          <w:sz w:val="24"/>
          <w:szCs w:val="24"/>
        </w:rPr>
        <w:t>,</w:t>
      </w:r>
    </w:p>
    <w:p w:rsidR="007F2443" w:rsidRPr="007F2443" w:rsidRDefault="007F2443" w:rsidP="007F2443">
      <w:pPr>
        <w:pStyle w:val="Prrafodelista"/>
        <w:numPr>
          <w:ilvl w:val="0"/>
          <w:numId w:val="5"/>
        </w:num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que</w:t>
      </w:r>
      <w:r w:rsidRPr="007F2443">
        <w:rPr>
          <w:rFonts w:ascii="Times New Roman" w:hAnsi="Times New Roman" w:cs="Times New Roman"/>
          <w:sz w:val="24"/>
          <w:szCs w:val="24"/>
        </w:rPr>
        <w:t>, aunque no carecen de destreza, no proceden de las capas superiores del estamento de los escribas.</w:t>
      </w:r>
    </w:p>
    <w:p w:rsidR="007F2443" w:rsidRDefault="00F246C7" w:rsidP="007F2443">
      <w:pPr>
        <w:pStyle w:val="Prrafodelista"/>
        <w:numPr>
          <w:ilvl w:val="0"/>
          <w:numId w:val="5"/>
        </w:num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E</w:t>
      </w:r>
      <w:r w:rsidR="007F2443">
        <w:rPr>
          <w:rFonts w:ascii="Times New Roman" w:hAnsi="Times New Roman" w:cs="Times New Roman"/>
          <w:sz w:val="24"/>
          <w:szCs w:val="24"/>
        </w:rPr>
        <w:t>ran los notarios y escribas de pueblos y ciudades menores, los cuales no se deben situar demasiad</w:t>
      </w:r>
      <w:r w:rsidR="007C0905">
        <w:rPr>
          <w:rFonts w:ascii="Times New Roman" w:hAnsi="Times New Roman" w:cs="Times New Roman"/>
          <w:sz w:val="24"/>
          <w:szCs w:val="24"/>
        </w:rPr>
        <w:t>o alto en la escala profesional</w:t>
      </w:r>
      <w:r>
        <w:rPr>
          <w:rFonts w:ascii="Times New Roman" w:hAnsi="Times New Roman" w:cs="Times New Roman"/>
          <w:sz w:val="24"/>
          <w:szCs w:val="24"/>
        </w:rPr>
        <w:t>,</w:t>
      </w:r>
    </w:p>
    <w:p w:rsidR="007C0905" w:rsidRDefault="007C0905" w:rsidP="007F2443">
      <w:pPr>
        <w:pStyle w:val="Prrafodelista"/>
        <w:numPr>
          <w:ilvl w:val="0"/>
          <w:numId w:val="5"/>
        </w:num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pero, dentro de la vida del pueblo, </w:t>
      </w:r>
      <w:r w:rsidR="005E3330">
        <w:rPr>
          <w:rFonts w:ascii="Times New Roman" w:hAnsi="Times New Roman" w:cs="Times New Roman"/>
          <w:sz w:val="24"/>
          <w:szCs w:val="24"/>
        </w:rPr>
        <w:t xml:space="preserve">eran </w:t>
      </w:r>
      <w:r>
        <w:rPr>
          <w:rFonts w:ascii="Times New Roman" w:hAnsi="Times New Roman" w:cs="Times New Roman"/>
          <w:sz w:val="24"/>
          <w:szCs w:val="24"/>
        </w:rPr>
        <w:t>los más conscientes de muchos de los asuntos que preocupan a la gente Q.</w:t>
      </w:r>
    </w:p>
    <w:p w:rsidR="00223FDA" w:rsidRDefault="007C0905" w:rsidP="00AE09AE">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Quizás alguien de los que nos lean se pregunte, en su </w:t>
      </w:r>
      <w:r w:rsidR="00F441AB">
        <w:rPr>
          <w:rFonts w:ascii="Times New Roman" w:hAnsi="Times New Roman" w:cs="Times New Roman"/>
          <w:sz w:val="24"/>
          <w:szCs w:val="24"/>
        </w:rPr>
        <w:t>ignorancia</w:t>
      </w:r>
      <w:r>
        <w:rPr>
          <w:rFonts w:ascii="Times New Roman" w:hAnsi="Times New Roman" w:cs="Times New Roman"/>
          <w:sz w:val="24"/>
          <w:szCs w:val="24"/>
        </w:rPr>
        <w:t>, si realmente existían estos “</w:t>
      </w:r>
      <w:r w:rsidRPr="00F441AB">
        <w:rPr>
          <w:rFonts w:ascii="Times New Roman" w:hAnsi="Times New Roman" w:cs="Times New Roman"/>
          <w:i/>
          <w:sz w:val="24"/>
          <w:szCs w:val="24"/>
        </w:rPr>
        <w:t>escribas de pueblo</w:t>
      </w:r>
      <w:r>
        <w:rPr>
          <w:rFonts w:ascii="Times New Roman" w:hAnsi="Times New Roman" w:cs="Times New Roman"/>
          <w:sz w:val="24"/>
          <w:szCs w:val="24"/>
        </w:rPr>
        <w:t>”.</w:t>
      </w:r>
      <w:r w:rsidR="00F441AB">
        <w:rPr>
          <w:rFonts w:ascii="Times New Roman" w:hAnsi="Times New Roman" w:cs="Times New Roman"/>
          <w:sz w:val="24"/>
          <w:szCs w:val="24"/>
        </w:rPr>
        <w:t xml:space="preserve"> Ignoraría que dos de los hijos de Herodes</w:t>
      </w:r>
      <w:r w:rsidR="00223FDA">
        <w:rPr>
          <w:rFonts w:ascii="Times New Roman" w:hAnsi="Times New Roman" w:cs="Times New Roman"/>
          <w:sz w:val="24"/>
          <w:szCs w:val="24"/>
        </w:rPr>
        <w:t>…</w:t>
      </w:r>
    </w:p>
    <w:p w:rsidR="007F2443" w:rsidRPr="00B93FA9" w:rsidRDefault="00B93FA9" w:rsidP="00223FDA">
      <w:pPr>
        <w:spacing w:before="180" w:after="180" w:line="240" w:lineRule="auto"/>
        <w:ind w:left="1134"/>
        <w:jc w:val="both"/>
        <w:rPr>
          <w:rFonts w:ascii="Arial" w:hAnsi="Arial" w:cs="Arial"/>
          <w:sz w:val="20"/>
          <w:szCs w:val="20"/>
        </w:rPr>
      </w:pPr>
      <w:r>
        <w:rPr>
          <w:rFonts w:ascii="Arial" w:hAnsi="Arial" w:cs="Arial"/>
          <w:sz w:val="20"/>
          <w:szCs w:val="20"/>
        </w:rPr>
        <w:t>…</w:t>
      </w:r>
      <w:r w:rsidR="00F441AB" w:rsidRPr="00B93FA9">
        <w:rPr>
          <w:rFonts w:ascii="Arial" w:hAnsi="Arial" w:cs="Arial"/>
          <w:sz w:val="20"/>
          <w:szCs w:val="20"/>
        </w:rPr>
        <w:t>en cuyo reinado Mateo sitúa el nacimiento de Jesús</w:t>
      </w:r>
      <w:r w:rsidR="00223FDA" w:rsidRPr="00B93FA9">
        <w:rPr>
          <w:rFonts w:ascii="Arial" w:hAnsi="Arial" w:cs="Arial"/>
          <w:sz w:val="20"/>
          <w:szCs w:val="20"/>
        </w:rPr>
        <w:t xml:space="preserve">, mientras </w:t>
      </w:r>
      <w:r w:rsidR="00F441AB" w:rsidRPr="00B93FA9">
        <w:rPr>
          <w:rFonts w:ascii="Arial" w:hAnsi="Arial" w:cs="Arial"/>
          <w:sz w:val="20"/>
          <w:szCs w:val="20"/>
        </w:rPr>
        <w:t>Lucas sitúa el nacimiento de Jesús en los tiempos de</w:t>
      </w:r>
      <w:r w:rsidR="00223FDA" w:rsidRPr="00B93FA9">
        <w:rPr>
          <w:rFonts w:ascii="Arial" w:hAnsi="Arial" w:cs="Arial"/>
          <w:sz w:val="20"/>
          <w:szCs w:val="20"/>
        </w:rPr>
        <w:t xml:space="preserve"> un </w:t>
      </w:r>
      <w:r w:rsidR="00F441AB" w:rsidRPr="00B93FA9">
        <w:rPr>
          <w:rFonts w:ascii="Arial" w:hAnsi="Arial" w:cs="Arial"/>
          <w:sz w:val="20"/>
          <w:szCs w:val="20"/>
        </w:rPr>
        <w:t xml:space="preserve">empadronamiento </w:t>
      </w:r>
      <w:r w:rsidR="00223FDA" w:rsidRPr="00B93FA9">
        <w:rPr>
          <w:rFonts w:ascii="Arial" w:hAnsi="Arial" w:cs="Arial"/>
          <w:sz w:val="20"/>
          <w:szCs w:val="20"/>
        </w:rPr>
        <w:t>por decreto de Augusto</w:t>
      </w:r>
      <w:r w:rsidR="00DB4422">
        <w:rPr>
          <w:rFonts w:ascii="Arial" w:hAnsi="Arial" w:cs="Arial"/>
          <w:sz w:val="20"/>
          <w:szCs w:val="20"/>
        </w:rPr>
        <w:t xml:space="preserve">, que se produciría cuando, tras la deposición de </w:t>
      </w:r>
      <w:proofErr w:type="spellStart"/>
      <w:r w:rsidR="00DB4422">
        <w:rPr>
          <w:rFonts w:ascii="Arial" w:hAnsi="Arial" w:cs="Arial"/>
          <w:sz w:val="20"/>
          <w:szCs w:val="20"/>
        </w:rPr>
        <w:t>Arquelao</w:t>
      </w:r>
      <w:proofErr w:type="spellEnd"/>
      <w:r w:rsidR="00DB4422">
        <w:rPr>
          <w:rFonts w:ascii="Arial" w:hAnsi="Arial" w:cs="Arial"/>
          <w:sz w:val="20"/>
          <w:szCs w:val="20"/>
        </w:rPr>
        <w:t xml:space="preserve">, Judea y Samaria pasan a ser provincia </w:t>
      </w:r>
      <w:proofErr w:type="spellStart"/>
      <w:r w:rsidR="00DB4422">
        <w:rPr>
          <w:rFonts w:ascii="Arial" w:hAnsi="Arial" w:cs="Arial"/>
          <w:sz w:val="20"/>
          <w:szCs w:val="20"/>
        </w:rPr>
        <w:t>procuratoriana</w:t>
      </w:r>
      <w:proofErr w:type="spellEnd"/>
      <w:r w:rsidR="00DB4422">
        <w:rPr>
          <w:rFonts w:ascii="Arial" w:hAnsi="Arial" w:cs="Arial"/>
          <w:sz w:val="20"/>
          <w:szCs w:val="20"/>
        </w:rPr>
        <w:t>. Este empadronamiento no afectaría a Galilea. Curioso es que empecemos a contar los años a partir de una fecha bien incierta.</w:t>
      </w:r>
    </w:p>
    <w:p w:rsidR="00126E58" w:rsidRPr="00126E58" w:rsidRDefault="00223FDA" w:rsidP="00126E58">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…habían pensado vengarse de sus otros hermanastros enviándoles a ejercer de </w:t>
      </w:r>
      <w:proofErr w:type="spellStart"/>
      <w:r w:rsidR="00B93FA9" w:rsidRPr="00126E58">
        <w:rPr>
          <w:rFonts w:ascii="Times New Roman" w:hAnsi="Times New Roman" w:cs="Times New Roman"/>
          <w:sz w:val="24"/>
          <w:szCs w:val="24"/>
        </w:rPr>
        <w:t>κωμογρ</w:t>
      </w:r>
      <w:proofErr w:type="spellEnd"/>
      <w:r w:rsidR="00B93FA9" w:rsidRPr="00126E58">
        <w:rPr>
          <w:rFonts w:ascii="Times New Roman" w:hAnsi="Times New Roman" w:cs="Times New Roman"/>
          <w:sz w:val="24"/>
          <w:szCs w:val="24"/>
        </w:rPr>
        <w:t>αμματεῖς</w:t>
      </w:r>
      <w:r w:rsidR="005E3330" w:rsidRPr="00126E58">
        <w:rPr>
          <w:rFonts w:ascii="Times New Roman" w:hAnsi="Times New Roman" w:cs="Times New Roman"/>
          <w:sz w:val="24"/>
          <w:szCs w:val="24"/>
        </w:rPr>
        <w:t>.</w:t>
      </w:r>
      <w:r w:rsidR="00126E58" w:rsidRPr="00126E58">
        <w:rPr>
          <w:rFonts w:ascii="Times New Roman" w:hAnsi="Times New Roman" w:cs="Times New Roman"/>
          <w:sz w:val="24"/>
          <w:szCs w:val="24"/>
        </w:rPr>
        <w:t xml:space="preserve"> </w:t>
      </w:r>
    </w:p>
    <w:p w:rsidR="00126E58" w:rsidRPr="00281328" w:rsidRDefault="00126E58" w:rsidP="00126E58">
      <w:pPr>
        <w:spacing w:after="0" w:line="240" w:lineRule="auto"/>
        <w:jc w:val="both"/>
        <w:rPr>
          <w:rFonts w:ascii="Arial Unicode MS" w:eastAsia="Arial Unicode MS" w:hAnsi="Arial Unicode MS" w:cs="Arial Unicode MS"/>
          <w:color w:val="00B050"/>
          <w:sz w:val="20"/>
          <w:szCs w:val="20"/>
        </w:rPr>
      </w:pPr>
      <w:r w:rsidRPr="00FE0DD7">
        <w:rPr>
          <w:rFonts w:ascii="Galatia SIL" w:hAnsi="Galatia SIL" w:cs="Galatia SIL"/>
          <w:noProof/>
          <w:sz w:val="20"/>
          <w:szCs w:val="20"/>
          <w:lang w:eastAsia="es-ES"/>
        </w:rPr>
        <mc:AlternateContent>
          <mc:Choice Requires="wps">
            <w:drawing>
              <wp:anchor distT="0" distB="0" distL="114300" distR="114300" simplePos="0" relativeHeight="251661312" behindDoc="0" locked="0" layoutInCell="1" allowOverlap="1" wp14:anchorId="17F5C6B4" wp14:editId="4AD49911">
                <wp:simplePos x="0" y="0"/>
                <wp:positionH relativeFrom="column">
                  <wp:posOffset>3339465</wp:posOffset>
                </wp:positionH>
                <wp:positionV relativeFrom="paragraph">
                  <wp:posOffset>54610</wp:posOffset>
                </wp:positionV>
                <wp:extent cx="2094865" cy="579120"/>
                <wp:effectExtent l="0" t="0" r="19685" b="11430"/>
                <wp:wrapTopAndBottom/>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4865" cy="579120"/>
                        </a:xfrm>
                        <a:prstGeom prst="rect">
                          <a:avLst/>
                        </a:prstGeom>
                        <a:solidFill>
                          <a:srgbClr val="FFFFFF"/>
                        </a:solidFill>
                        <a:ln w="9525">
                          <a:solidFill>
                            <a:srgbClr val="000000"/>
                          </a:solidFill>
                          <a:miter lim="800000"/>
                          <a:headEnd/>
                          <a:tailEnd/>
                        </a:ln>
                      </wps:spPr>
                      <wps:txbx>
                        <w:txbxContent>
                          <w:p w:rsidR="00126E58" w:rsidRDefault="00126E58" w:rsidP="00126E58">
                            <w:pPr>
                              <w:spacing w:after="0" w:line="240" w:lineRule="auto"/>
                              <w:rPr>
                                <w:rFonts w:ascii="Arial Unicode MS" w:eastAsia="Arial Unicode MS" w:hAnsi="Arial Unicode MS" w:cs="Arial Unicode MS"/>
                                <w:sz w:val="20"/>
                                <w:szCs w:val="20"/>
                              </w:rPr>
                            </w:pPr>
                            <w:r w:rsidRPr="00FE0DD7">
                              <w:rPr>
                                <w:rFonts w:ascii="Galatia SIL" w:hAnsi="Galatia SIL" w:cs="Galatia SIL"/>
                                <w:lang w:eastAsia="x-none"/>
                              </w:rPr>
                              <w:fldChar w:fldCharType="begin"/>
                            </w:r>
                            <w:r w:rsidRPr="00FE0DD7">
                              <w:rPr>
                                <w:rFonts w:ascii="Galatia SIL" w:hAnsi="Galatia SIL" w:cs="Galatia SIL"/>
                                <w:lang w:eastAsia="x-none"/>
                              </w:rPr>
                              <w:instrText xml:space="preserve"> HYPERLINK "http://www.blueletterbible.org/lang/lexicon/lexicon.cfm?Strongs=G2968&amp;t=KJV" </w:instrText>
                            </w:r>
                            <w:r w:rsidRPr="00FE0DD7">
                              <w:rPr>
                                <w:rFonts w:ascii="Galatia SIL" w:hAnsi="Galatia SIL" w:cs="Galatia SIL"/>
                                <w:lang w:eastAsia="x-none"/>
                              </w:rPr>
                              <w:fldChar w:fldCharType="separate"/>
                            </w:r>
                            <w:proofErr w:type="spellStart"/>
                            <w:r w:rsidRPr="00FE0DD7">
                              <w:rPr>
                                <w:rStyle w:val="Hipervnculo"/>
                                <w:rFonts w:ascii="Galatia SIL" w:hAnsi="Galatia SIL" w:cs="Galatia SIL"/>
                                <w:lang w:eastAsia="x-none"/>
                              </w:rPr>
                              <w:t>Κω</w:t>
                            </w:r>
                            <w:r w:rsidRPr="00FE0DD7">
                              <w:rPr>
                                <w:rStyle w:val="Hipervnculo"/>
                                <w:rFonts w:ascii="Galatia SIL" w:eastAsia="Times New Roman" w:hAnsi="Galatia SIL" w:cs="Galatia SIL"/>
                                <w:lang w:eastAsia="x-none"/>
                              </w:rPr>
                              <w:t>́μη</w:t>
                            </w:r>
                            <w:proofErr w:type="spellEnd"/>
                            <w:r w:rsidRPr="00FE0DD7">
                              <w:rPr>
                                <w:rStyle w:val="Hipervnculo"/>
                                <w:rFonts w:ascii="Galatia SIL" w:eastAsia="Times New Roman" w:hAnsi="Galatia SIL" w:cs="Galatia SIL"/>
                                <w:lang w:eastAsia="x-none"/>
                              </w:rPr>
                              <w:t>, -</w:t>
                            </w:r>
                            <w:proofErr w:type="spellStart"/>
                            <w:r w:rsidRPr="00FE0DD7">
                              <w:rPr>
                                <w:rStyle w:val="Hipervnculo"/>
                                <w:rFonts w:ascii="Galatia SIL" w:eastAsia="Times New Roman" w:hAnsi="Galatia SIL" w:cs="Galatia SIL"/>
                                <w:lang w:eastAsia="x-none"/>
                              </w:rPr>
                              <w:t>ης</w:t>
                            </w:r>
                            <w:proofErr w:type="spellEnd"/>
                            <w:r w:rsidRPr="00FE0DD7">
                              <w:rPr>
                                <w:rFonts w:ascii="Galatia SIL" w:hAnsi="Galatia SIL" w:cs="Galatia SIL"/>
                                <w:lang w:eastAsia="x-none"/>
                              </w:rPr>
                              <w:fldChar w:fldCharType="end"/>
                            </w:r>
                            <w:r w:rsidRPr="001462D4">
                              <w:rPr>
                                <w:rFonts w:ascii="Arial Unicode MS" w:eastAsia="Arial Unicode MS" w:hAnsi="Arial Unicode MS" w:cs="Arial Unicode MS"/>
                                <w:color w:val="00B050"/>
                                <w:sz w:val="20"/>
                                <w:szCs w:val="20"/>
                              </w:rPr>
                              <w:t xml:space="preserve"> </w:t>
                            </w:r>
                            <w:r w:rsidRPr="00FE0DD7">
                              <w:rPr>
                                <w:rFonts w:ascii="Arial Unicode MS" w:eastAsia="Arial Unicode MS" w:hAnsi="Arial Unicode MS" w:cs="Arial Unicode MS"/>
                              </w:rPr>
                              <w:t>: aldea, pueblo</w:t>
                            </w:r>
                          </w:p>
                          <w:p w:rsidR="00126E58" w:rsidRDefault="0035450F" w:rsidP="00126E58">
                            <w:pPr>
                              <w:spacing w:after="0" w:line="240" w:lineRule="auto"/>
                              <w:jc w:val="both"/>
                              <w:rPr>
                                <w:rFonts w:ascii="Arial Unicode MS" w:eastAsia="Arial Unicode MS" w:hAnsi="Arial Unicode MS" w:cs="Arial Unicode MS"/>
                                <w:sz w:val="20"/>
                                <w:szCs w:val="20"/>
                              </w:rPr>
                            </w:pPr>
                            <w:hyperlink r:id="rId29" w:history="1">
                              <w:proofErr w:type="spellStart"/>
                              <w:r w:rsidR="00126E58" w:rsidRPr="00FE0DD7">
                                <w:rPr>
                                  <w:rStyle w:val="Hipervnculo"/>
                                  <w:rFonts w:ascii="Galatia SIL" w:hAnsi="Galatia SIL" w:cs="Galatia SIL"/>
                                  <w:lang w:eastAsia="x-none"/>
                                </w:rPr>
                                <w:t>Γρ</w:t>
                              </w:r>
                              <w:proofErr w:type="spellEnd"/>
                              <w:r w:rsidR="00126E58" w:rsidRPr="00FE0DD7">
                                <w:rPr>
                                  <w:rStyle w:val="Hipervnculo"/>
                                  <w:rFonts w:ascii="Galatia SIL" w:hAnsi="Galatia SIL" w:cs="Galatia SIL"/>
                                  <w:lang w:eastAsia="x-none"/>
                                </w:rPr>
                                <w:t>αμματευ</w:t>
                              </w:r>
                              <w:r w:rsidR="00126E58" w:rsidRPr="00FE0DD7">
                                <w:rPr>
                                  <w:rStyle w:val="Hipervnculo"/>
                                  <w:rFonts w:ascii="Galatia SIL" w:eastAsia="Times New Roman" w:hAnsi="Galatia SIL" w:cs="Galatia SIL"/>
                                  <w:lang w:eastAsia="x-none"/>
                                </w:rPr>
                                <w:t>̀ς, -</w:t>
                              </w:r>
                              <w:proofErr w:type="spellStart"/>
                              <w:r w:rsidR="00126E58" w:rsidRPr="00FE0DD7">
                                <w:rPr>
                                  <w:rStyle w:val="Hipervnculo"/>
                                  <w:rFonts w:ascii="Galatia SIL" w:hAnsi="Galatia SIL" w:cs="Galatia SIL"/>
                                  <w:lang w:eastAsia="x-none"/>
                                </w:rPr>
                                <w:t>ε</w:t>
                              </w:r>
                              <w:r w:rsidR="00126E58" w:rsidRPr="00FE0DD7">
                                <w:rPr>
                                  <w:rStyle w:val="Hipervnculo"/>
                                  <w:rFonts w:ascii="Galatia SIL" w:eastAsia="Times New Roman" w:hAnsi="Galatia SIL" w:cs="Galatia SIL"/>
                                  <w:lang w:eastAsia="x-none"/>
                                </w:rPr>
                                <w:t>́</w:t>
                              </w:r>
                              <w:r w:rsidR="00126E58" w:rsidRPr="00FE0DD7">
                                <w:rPr>
                                  <w:rStyle w:val="Hipervnculo"/>
                                  <w:rFonts w:ascii="Galatia SIL" w:hAnsi="Galatia SIL" w:cs="Galatia SIL"/>
                                  <w:lang w:eastAsia="x-none"/>
                                </w:rPr>
                                <w:t>ω</w:t>
                              </w:r>
                              <w:r w:rsidR="00126E58" w:rsidRPr="00FE0DD7">
                                <w:rPr>
                                  <w:rStyle w:val="Hipervnculo"/>
                                  <w:rFonts w:ascii="Galatia SIL" w:eastAsia="Times New Roman" w:hAnsi="Galatia SIL" w:cs="Galatia SIL"/>
                                  <w:lang w:eastAsia="x-none"/>
                                </w:rPr>
                                <w:t>ς</w:t>
                              </w:r>
                              <w:proofErr w:type="spellEnd"/>
                            </w:hyperlink>
                            <w:r w:rsidR="00126E58">
                              <w:rPr>
                                <w:rFonts w:ascii="Galatia SIL" w:eastAsia="Times New Roman" w:hAnsi="Galatia SIL" w:cs="Galatia SIL"/>
                                <w:sz w:val="28"/>
                                <w:szCs w:val="28"/>
                                <w:lang w:eastAsia="x-none"/>
                              </w:rPr>
                              <w:t xml:space="preserve">: </w:t>
                            </w:r>
                            <w:r w:rsidR="00126E58" w:rsidRPr="00FE0DD7">
                              <w:rPr>
                                <w:rFonts w:ascii="Arial Unicode MS" w:eastAsia="Arial Unicode MS" w:hAnsi="Arial Unicode MS" w:cs="Arial Unicode MS"/>
                              </w:rPr>
                              <w:t>escriba</w:t>
                            </w:r>
                          </w:p>
                          <w:p w:rsidR="00126E58" w:rsidRDefault="00126E58" w:rsidP="00126E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62.95pt;margin-top:4.3pt;width:164.95pt;height:4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">
                <v:textbox>
                  <w:txbxContent>
                    <w:p w:rsidR="00126E58" w:rsidRDefault="00126E58" w:rsidP="00126E58">
                      <w:pPr>
                        <w:spacing w:after="0" w:line="240" w:lineRule="auto"/>
                        <w:rPr>
                          <w:rFonts w:ascii="Arial Unicode MS" w:eastAsia="Arial Unicode MS" w:hAnsi="Arial Unicode MS" w:cs="Arial Unicode MS"/>
                          <w:sz w:val="20"/>
                          <w:szCs w:val="20"/>
                        </w:rPr>
                      </w:pPr>
                      <w:r w:rsidRPr="00FE0DD7">
                        <w:rPr>
                          <w:rFonts w:ascii="Galatia SIL" w:hAnsi="Galatia SIL" w:cs="Galatia SIL"/>
                          <w:lang w:eastAsia="x-none"/>
                        </w:rPr>
                        <w:fldChar w:fldCharType="begin"/>
                      </w:r>
                      <w:r w:rsidRPr="00FE0DD7">
                        <w:rPr>
                          <w:rFonts w:ascii="Galatia SIL" w:hAnsi="Galatia SIL" w:cs="Galatia SIL"/>
                          <w:lang w:eastAsia="x-none"/>
                        </w:rPr>
                        <w:instrText xml:space="preserve"> HYPERLINK "http://www.blueletterbible.org/lang/lexicon/lexicon.cfm?Strongs=G2968&amp;t=KJV" </w:instrText>
                      </w:r>
                      <w:r w:rsidRPr="00FE0DD7">
                        <w:rPr>
                          <w:rFonts w:ascii="Galatia SIL" w:hAnsi="Galatia SIL" w:cs="Galatia SIL"/>
                          <w:lang w:eastAsia="x-none"/>
                        </w:rPr>
                        <w:fldChar w:fldCharType="separate"/>
                      </w:r>
                      <w:proofErr w:type="spellStart"/>
                      <w:r w:rsidRPr="00FE0DD7">
                        <w:rPr>
                          <w:rStyle w:val="Hipervnculo"/>
                          <w:rFonts w:ascii="Galatia SIL" w:hAnsi="Galatia SIL" w:cs="Galatia SIL"/>
                          <w:lang w:eastAsia="x-none"/>
                        </w:rPr>
                        <w:t>Κω</w:t>
                      </w:r>
                      <w:r w:rsidRPr="00FE0DD7">
                        <w:rPr>
                          <w:rStyle w:val="Hipervnculo"/>
                          <w:rFonts w:ascii="Galatia SIL" w:eastAsia="Times New Roman" w:hAnsi="Galatia SIL" w:cs="Galatia SIL"/>
                          <w:lang w:eastAsia="x-none"/>
                        </w:rPr>
                        <w:t>́μη</w:t>
                      </w:r>
                      <w:proofErr w:type="spellEnd"/>
                      <w:r w:rsidRPr="00FE0DD7">
                        <w:rPr>
                          <w:rStyle w:val="Hipervnculo"/>
                          <w:rFonts w:ascii="Galatia SIL" w:eastAsia="Times New Roman" w:hAnsi="Galatia SIL" w:cs="Galatia SIL"/>
                          <w:lang w:eastAsia="x-none"/>
                        </w:rPr>
                        <w:t>, -</w:t>
                      </w:r>
                      <w:proofErr w:type="spellStart"/>
                      <w:r w:rsidRPr="00FE0DD7">
                        <w:rPr>
                          <w:rStyle w:val="Hipervnculo"/>
                          <w:rFonts w:ascii="Galatia SIL" w:eastAsia="Times New Roman" w:hAnsi="Galatia SIL" w:cs="Galatia SIL"/>
                          <w:lang w:eastAsia="x-none"/>
                        </w:rPr>
                        <w:t>ης</w:t>
                      </w:r>
                      <w:proofErr w:type="spellEnd"/>
                      <w:r w:rsidRPr="00FE0DD7">
                        <w:rPr>
                          <w:rFonts w:ascii="Galatia SIL" w:hAnsi="Galatia SIL" w:cs="Galatia SIL"/>
                          <w:lang w:eastAsia="x-none"/>
                        </w:rPr>
                        <w:fldChar w:fldCharType="end"/>
                      </w:r>
                      <w:r w:rsidRPr="001462D4">
                        <w:rPr>
                          <w:rFonts w:ascii="Arial Unicode MS" w:eastAsia="Arial Unicode MS" w:hAnsi="Arial Unicode MS" w:cs="Arial Unicode MS"/>
                          <w:color w:val="00B050"/>
                          <w:sz w:val="20"/>
                          <w:szCs w:val="20"/>
                        </w:rPr>
                        <w:t xml:space="preserve"> </w:t>
                      </w:r>
                      <w:r w:rsidRPr="00FE0DD7">
                        <w:rPr>
                          <w:rFonts w:ascii="Arial Unicode MS" w:eastAsia="Arial Unicode MS" w:hAnsi="Arial Unicode MS" w:cs="Arial Unicode MS"/>
                        </w:rPr>
                        <w:t>: aldea, pueblo</w:t>
                      </w:r>
                    </w:p>
                    <w:p w:rsidR="00126E58" w:rsidRDefault="00126E58" w:rsidP="00126E58">
                      <w:pPr>
                        <w:spacing w:after="0" w:line="240" w:lineRule="auto"/>
                        <w:jc w:val="both"/>
                        <w:rPr>
                          <w:rFonts w:ascii="Arial Unicode MS" w:eastAsia="Arial Unicode MS" w:hAnsi="Arial Unicode MS" w:cs="Arial Unicode MS"/>
                          <w:sz w:val="20"/>
                          <w:szCs w:val="20"/>
                        </w:rPr>
                      </w:pPr>
                      <w:hyperlink r:id="rId31" w:history="1">
                        <w:proofErr w:type="spellStart"/>
                        <w:r w:rsidRPr="00FE0DD7">
                          <w:rPr>
                            <w:rStyle w:val="Hipervnculo"/>
                            <w:rFonts w:ascii="Galatia SIL" w:hAnsi="Galatia SIL" w:cs="Galatia SIL"/>
                            <w:lang w:eastAsia="x-none"/>
                          </w:rPr>
                          <w:t>Γρ</w:t>
                        </w:r>
                        <w:proofErr w:type="spellEnd"/>
                        <w:r w:rsidRPr="00FE0DD7">
                          <w:rPr>
                            <w:rStyle w:val="Hipervnculo"/>
                            <w:rFonts w:ascii="Galatia SIL" w:hAnsi="Galatia SIL" w:cs="Galatia SIL"/>
                            <w:lang w:eastAsia="x-none"/>
                          </w:rPr>
                          <w:t>αμματευ</w:t>
                        </w:r>
                        <w:r w:rsidRPr="00FE0DD7">
                          <w:rPr>
                            <w:rStyle w:val="Hipervnculo"/>
                            <w:rFonts w:ascii="Galatia SIL" w:eastAsia="Times New Roman" w:hAnsi="Galatia SIL" w:cs="Galatia SIL"/>
                            <w:lang w:eastAsia="x-none"/>
                          </w:rPr>
                          <w:t>̀ς, -</w:t>
                        </w:r>
                        <w:proofErr w:type="spellStart"/>
                        <w:r w:rsidRPr="00FE0DD7">
                          <w:rPr>
                            <w:rStyle w:val="Hipervnculo"/>
                            <w:rFonts w:ascii="Galatia SIL" w:hAnsi="Galatia SIL" w:cs="Galatia SIL"/>
                            <w:lang w:eastAsia="x-none"/>
                          </w:rPr>
                          <w:t>ε</w:t>
                        </w:r>
                        <w:r w:rsidRPr="00FE0DD7">
                          <w:rPr>
                            <w:rStyle w:val="Hipervnculo"/>
                            <w:rFonts w:ascii="Galatia SIL" w:eastAsia="Times New Roman" w:hAnsi="Galatia SIL" w:cs="Galatia SIL"/>
                            <w:lang w:eastAsia="x-none"/>
                          </w:rPr>
                          <w:t>́</w:t>
                        </w:r>
                        <w:r w:rsidRPr="00FE0DD7">
                          <w:rPr>
                            <w:rStyle w:val="Hipervnculo"/>
                            <w:rFonts w:ascii="Galatia SIL" w:hAnsi="Galatia SIL" w:cs="Galatia SIL"/>
                            <w:lang w:eastAsia="x-none"/>
                          </w:rPr>
                          <w:t>ω</w:t>
                        </w:r>
                        <w:r w:rsidRPr="00FE0DD7">
                          <w:rPr>
                            <w:rStyle w:val="Hipervnculo"/>
                            <w:rFonts w:ascii="Galatia SIL" w:eastAsia="Times New Roman" w:hAnsi="Galatia SIL" w:cs="Galatia SIL"/>
                            <w:lang w:eastAsia="x-none"/>
                          </w:rPr>
                          <w:t>ς</w:t>
                        </w:r>
                        <w:proofErr w:type="spellEnd"/>
                      </w:hyperlink>
                      <w:r>
                        <w:rPr>
                          <w:rFonts w:ascii="Galatia SIL" w:eastAsia="Times New Roman" w:hAnsi="Galatia SIL" w:cs="Galatia SIL"/>
                          <w:sz w:val="28"/>
                          <w:szCs w:val="28"/>
                          <w:lang w:eastAsia="x-none"/>
                        </w:rPr>
                        <w:t xml:space="preserve">: </w:t>
                      </w:r>
                      <w:r w:rsidRPr="00FE0DD7">
                        <w:rPr>
                          <w:rFonts w:ascii="Arial Unicode MS" w:eastAsia="Arial Unicode MS" w:hAnsi="Arial Unicode MS" w:cs="Arial Unicode MS"/>
                        </w:rPr>
                        <w:t>escriba</w:t>
                      </w:r>
                    </w:p>
                    <w:p w:rsidR="00126E58" w:rsidRDefault="00126E58" w:rsidP="00126E58"/>
                  </w:txbxContent>
                </v:textbox>
                <w10:wrap type="topAndBottom"/>
              </v:shape>
            </w:pict>
          </mc:Fallback>
        </mc:AlternateContent>
      </w:r>
    </w:p>
    <w:p w:rsidR="00B93FA9" w:rsidRDefault="00B93FA9" w:rsidP="00126E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Ignorancia que les permite hablar de estas cosas y de estos tiempos sin haber leído a Flavio Josefo.</w:t>
      </w:r>
    </w:p>
    <w:p w:rsidR="00B93FA9" w:rsidRDefault="00654DAB" w:rsidP="003D7395">
      <w:pPr>
        <w:spacing w:before="60" w:after="60" w:line="240" w:lineRule="auto"/>
        <w:ind w:left="1134"/>
        <w:jc w:val="both"/>
        <w:rPr>
          <w:rFonts w:ascii="Comic Sans MS" w:hAnsi="Comic Sans MS" w:cs="Times New Roman"/>
          <w:color w:val="FF0000"/>
          <w:sz w:val="20"/>
          <w:szCs w:val="20"/>
        </w:rPr>
      </w:pPr>
      <w:r>
        <w:rPr>
          <w:rFonts w:ascii="Comic Sans MS" w:hAnsi="Comic Sans MS" w:cs="Times New Roman"/>
          <w:color w:val="FF0000"/>
          <w:sz w:val="20"/>
          <w:szCs w:val="20"/>
        </w:rPr>
        <w:t xml:space="preserve">Berenice contó esto a Salomé entre llantos </w:t>
      </w:r>
      <w:r w:rsidR="00B93FA9" w:rsidRPr="003D7395">
        <w:rPr>
          <w:rFonts w:ascii="Comic Sans MS" w:hAnsi="Comic Sans MS" w:cs="Times New Roman"/>
          <w:color w:val="FF0000"/>
          <w:sz w:val="20"/>
          <w:szCs w:val="20"/>
        </w:rPr>
        <w:t xml:space="preserve">y añadió que los partidarios de Alejandro habían anunciado que, cuando llegaran al poder, pondrían a trabajar a las madres de los demás hermanos en los telares con las esclavas, y a ellos </w:t>
      </w:r>
      <w:r w:rsidR="00B93FA9" w:rsidRPr="003D7395">
        <w:rPr>
          <w:rFonts w:ascii="Comic Sans MS" w:hAnsi="Comic Sans MS" w:cs="Times New Roman"/>
          <w:color w:val="FF0000"/>
          <w:sz w:val="20"/>
          <w:szCs w:val="20"/>
        </w:rPr>
        <w:lastRenderedPageBreak/>
        <w:t xml:space="preserve">como </w:t>
      </w:r>
      <w:r w:rsidR="00B93FA9" w:rsidRPr="001462D4">
        <w:rPr>
          <w:rFonts w:ascii="Comic Sans MS" w:hAnsi="Comic Sans MS" w:cs="Times New Roman"/>
          <w:color w:val="00B050"/>
          <w:sz w:val="20"/>
          <w:szCs w:val="20"/>
        </w:rPr>
        <w:t>escribas de las aldeas</w:t>
      </w:r>
      <w:r w:rsidR="003D7395" w:rsidRPr="003D7395">
        <w:rPr>
          <w:rFonts w:ascii="Comic Sans MS" w:hAnsi="Comic Sans MS" w:cs="Times New Roman"/>
          <w:color w:val="FF0000"/>
          <w:sz w:val="20"/>
          <w:szCs w:val="20"/>
        </w:rPr>
        <w:t>, y así se burlarían de la buena educación que habían recibido,</w:t>
      </w:r>
    </w:p>
    <w:p w:rsidR="003D7395" w:rsidRPr="001462D4" w:rsidRDefault="003D7395" w:rsidP="001462D4">
      <w:pPr>
        <w:spacing w:before="60" w:after="60" w:line="240" w:lineRule="auto"/>
        <w:ind w:left="1985"/>
        <w:jc w:val="both"/>
        <w:rPr>
          <w:rFonts w:ascii="Comic Sans MS" w:hAnsi="Comic Sans MS" w:cs="Times New Roman"/>
          <w:color w:val="FF0000"/>
          <w:sz w:val="20"/>
          <w:szCs w:val="20"/>
        </w:rPr>
      </w:pPr>
      <w:proofErr w:type="gramStart"/>
      <w:r w:rsidRPr="001462D4">
        <w:rPr>
          <w:rFonts w:ascii="Arial Unicode MS" w:eastAsia="Arial Unicode MS" w:hAnsi="Arial Unicode MS" w:cs="Arial Unicode MS" w:hint="eastAsia"/>
          <w:sz w:val="20"/>
          <w:szCs w:val="20"/>
          <w:lang w:val="en-US"/>
        </w:rPr>
        <w:t>Τ</w:t>
      </w:r>
      <w:proofErr w:type="spellStart"/>
      <w:r w:rsidRPr="001462D4">
        <w:rPr>
          <w:rFonts w:ascii="Arial Unicode MS" w:eastAsia="Arial Unicode MS" w:hAnsi="Arial Unicode MS" w:cs="Arial Unicode MS"/>
          <w:sz w:val="20"/>
          <w:szCs w:val="20"/>
        </w:rPr>
        <w:t>οῦτο</w:t>
      </w:r>
      <w:proofErr w:type="spellEnd"/>
      <w:r w:rsidRPr="001462D4">
        <w:rPr>
          <w:rFonts w:ascii="Arial Unicode MS" w:eastAsia="Arial Unicode MS" w:hAnsi="Arial Unicode MS" w:cs="Arial Unicode MS"/>
          <w:sz w:val="20"/>
          <w:szCs w:val="20"/>
        </w:rPr>
        <w:t xml:space="preserve"> </w:t>
      </w:r>
      <w:proofErr w:type="spellStart"/>
      <w:r w:rsidRPr="001462D4">
        <w:rPr>
          <w:rFonts w:ascii="Arial Unicode MS" w:eastAsia="Arial Unicode MS" w:hAnsi="Arial Unicode MS" w:cs="Arial Unicode MS"/>
          <w:sz w:val="20"/>
          <w:szCs w:val="20"/>
        </w:rPr>
        <w:t>κλ</w:t>
      </w:r>
      <w:proofErr w:type="spellEnd"/>
      <w:r w:rsidRPr="001462D4">
        <w:rPr>
          <w:rFonts w:ascii="Arial Unicode MS" w:eastAsia="Arial Unicode MS" w:hAnsi="Arial Unicode MS" w:cs="Arial Unicode MS"/>
          <w:sz w:val="20"/>
          <w:szCs w:val="20"/>
        </w:rPr>
        <w:t xml:space="preserve">αίουσα </w:t>
      </w:r>
      <w:proofErr w:type="spellStart"/>
      <w:r w:rsidRPr="001462D4">
        <w:rPr>
          <w:rFonts w:ascii="Arial Unicode MS" w:eastAsia="Arial Unicode MS" w:hAnsi="Arial Unicode MS" w:cs="Arial Unicode MS"/>
          <w:sz w:val="20"/>
          <w:szCs w:val="20"/>
        </w:rPr>
        <w:t>τῇ</w:t>
      </w:r>
      <w:proofErr w:type="spellEnd"/>
      <w:r w:rsidRPr="001462D4">
        <w:rPr>
          <w:rFonts w:ascii="Arial Unicode MS" w:eastAsia="Arial Unicode MS" w:hAnsi="Arial Unicode MS" w:cs="Arial Unicode MS"/>
          <w:sz w:val="20"/>
          <w:szCs w:val="20"/>
        </w:rPr>
        <w:t xml:space="preserve"> Σα</w:t>
      </w:r>
      <w:proofErr w:type="spellStart"/>
      <w:r w:rsidRPr="001462D4">
        <w:rPr>
          <w:rFonts w:ascii="Arial Unicode MS" w:eastAsia="Arial Unicode MS" w:hAnsi="Arial Unicode MS" w:cs="Arial Unicode MS"/>
          <w:sz w:val="20"/>
          <w:szCs w:val="20"/>
        </w:rPr>
        <w:t>λώμῃ</w:t>
      </w:r>
      <w:proofErr w:type="spellEnd"/>
      <w:r w:rsidRPr="001462D4">
        <w:rPr>
          <w:rFonts w:ascii="Arial Unicode MS" w:eastAsia="Arial Unicode MS" w:hAnsi="Arial Unicode MS" w:cs="Arial Unicode MS"/>
          <w:sz w:val="20"/>
          <w:szCs w:val="20"/>
        </w:rPr>
        <w:t xml:space="preserve"> </w:t>
      </w:r>
      <w:proofErr w:type="spellStart"/>
      <w:r w:rsidRPr="001462D4">
        <w:rPr>
          <w:rFonts w:ascii="Arial Unicode MS" w:eastAsia="Arial Unicode MS" w:hAnsi="Arial Unicode MS" w:cs="Arial Unicode MS"/>
          <w:sz w:val="20"/>
          <w:szCs w:val="20"/>
        </w:rPr>
        <w:t>διήγγειλεν</w:t>
      </w:r>
      <w:proofErr w:type="spellEnd"/>
      <w:r w:rsidRPr="001462D4">
        <w:rPr>
          <w:rFonts w:ascii="Arial Unicode MS" w:eastAsia="Arial Unicode MS" w:hAnsi="Arial Unicode MS" w:cs="Arial Unicode MS"/>
          <w:sz w:val="20"/>
          <w:szCs w:val="20"/>
        </w:rPr>
        <w:t xml:space="preserve"> ἡ </w:t>
      </w:r>
      <w:proofErr w:type="spellStart"/>
      <w:r w:rsidRPr="001462D4">
        <w:rPr>
          <w:rFonts w:ascii="Arial Unicode MS" w:eastAsia="Arial Unicode MS" w:hAnsi="Arial Unicode MS" w:cs="Arial Unicode MS"/>
          <w:sz w:val="20"/>
          <w:szCs w:val="20"/>
        </w:rPr>
        <w:t>θυγάτηρ</w:t>
      </w:r>
      <w:proofErr w:type="spellEnd"/>
      <w:r w:rsidRPr="001462D4">
        <w:rPr>
          <w:rFonts w:ascii="Arial Unicode MS" w:eastAsia="Arial Unicode MS" w:hAnsi="Arial Unicode MS" w:cs="Arial Unicode MS"/>
          <w:sz w:val="20"/>
          <w:szCs w:val="20"/>
        </w:rPr>
        <w:t>, π</w:t>
      </w:r>
      <w:proofErr w:type="spellStart"/>
      <w:r w:rsidRPr="001462D4">
        <w:rPr>
          <w:rFonts w:ascii="Arial Unicode MS" w:eastAsia="Arial Unicode MS" w:hAnsi="Arial Unicode MS" w:cs="Arial Unicode MS"/>
          <w:sz w:val="20"/>
          <w:szCs w:val="20"/>
        </w:rPr>
        <w:t>ροσετίθει</w:t>
      </w:r>
      <w:proofErr w:type="spellEnd"/>
      <w:r w:rsidRPr="001462D4">
        <w:rPr>
          <w:rFonts w:ascii="Arial Unicode MS" w:eastAsia="Arial Unicode MS" w:hAnsi="Arial Unicode MS" w:cs="Arial Unicode MS"/>
          <w:sz w:val="20"/>
          <w:szCs w:val="20"/>
        </w:rPr>
        <w:t xml:space="preserve"> δ' </w:t>
      </w:r>
      <w:proofErr w:type="spellStart"/>
      <w:r w:rsidRPr="001462D4">
        <w:rPr>
          <w:rFonts w:ascii="Arial Unicode MS" w:eastAsia="Arial Unicode MS" w:hAnsi="Arial Unicode MS" w:cs="Arial Unicode MS"/>
          <w:sz w:val="20"/>
          <w:szCs w:val="20"/>
        </w:rPr>
        <w:t>ὅτι</w:t>
      </w:r>
      <w:proofErr w:type="spellEnd"/>
      <w:r w:rsidRPr="001462D4">
        <w:rPr>
          <w:rFonts w:ascii="Arial Unicode MS" w:eastAsia="Arial Unicode MS" w:hAnsi="Arial Unicode MS" w:cs="Arial Unicode MS"/>
          <w:sz w:val="20"/>
          <w:szCs w:val="20"/>
        </w:rPr>
        <w:t xml:space="preserve"> καὶ </w:t>
      </w:r>
      <w:proofErr w:type="spellStart"/>
      <w:r w:rsidRPr="001462D4">
        <w:rPr>
          <w:rFonts w:ascii="Arial Unicode MS" w:eastAsia="Arial Unicode MS" w:hAnsi="Arial Unicode MS" w:cs="Arial Unicode MS"/>
          <w:sz w:val="20"/>
          <w:szCs w:val="20"/>
        </w:rPr>
        <w:t>τῶν</w:t>
      </w:r>
      <w:proofErr w:type="spellEnd"/>
      <w:r w:rsidRPr="001462D4">
        <w:rPr>
          <w:rFonts w:ascii="Arial Unicode MS" w:eastAsia="Arial Unicode MS" w:hAnsi="Arial Unicode MS" w:cs="Arial Unicode MS"/>
          <w:sz w:val="20"/>
          <w:szCs w:val="20"/>
        </w:rPr>
        <w:t xml:space="preserve"> </w:t>
      </w:r>
      <w:proofErr w:type="spellStart"/>
      <w:r w:rsidRPr="001462D4">
        <w:rPr>
          <w:rFonts w:ascii="Arial Unicode MS" w:eastAsia="Arial Unicode MS" w:hAnsi="Arial Unicode MS" w:cs="Arial Unicode MS"/>
          <w:sz w:val="20"/>
          <w:szCs w:val="20"/>
        </w:rPr>
        <w:t>ἄλλων</w:t>
      </w:r>
      <w:proofErr w:type="spellEnd"/>
      <w:r w:rsidRPr="001462D4">
        <w:rPr>
          <w:rFonts w:ascii="Arial Unicode MS" w:eastAsia="Arial Unicode MS" w:hAnsi="Arial Unicode MS" w:cs="Arial Unicode MS"/>
          <w:sz w:val="20"/>
          <w:szCs w:val="20"/>
        </w:rPr>
        <w:t xml:space="preserve"> </w:t>
      </w:r>
      <w:proofErr w:type="spellStart"/>
      <w:r w:rsidRPr="001462D4">
        <w:rPr>
          <w:rFonts w:ascii="Arial Unicode MS" w:eastAsia="Arial Unicode MS" w:hAnsi="Arial Unicode MS" w:cs="Arial Unicode MS"/>
          <w:sz w:val="20"/>
          <w:szCs w:val="20"/>
        </w:rPr>
        <w:t>ἀδελφῶν</w:t>
      </w:r>
      <w:proofErr w:type="spellEnd"/>
      <w:r w:rsidRPr="001462D4">
        <w:rPr>
          <w:rFonts w:ascii="Arial Unicode MS" w:eastAsia="Arial Unicode MS" w:hAnsi="Arial Unicode MS" w:cs="Arial Unicode MS"/>
          <w:sz w:val="20"/>
          <w:szCs w:val="20"/>
        </w:rPr>
        <w:t xml:space="preserve"> </w:t>
      </w:r>
      <w:proofErr w:type="spellStart"/>
      <w:r w:rsidRPr="001462D4">
        <w:rPr>
          <w:rFonts w:ascii="Arial Unicode MS" w:eastAsia="Arial Unicode MS" w:hAnsi="Arial Unicode MS" w:cs="Arial Unicode MS"/>
          <w:sz w:val="20"/>
          <w:szCs w:val="20"/>
        </w:rPr>
        <w:t>τὰς</w:t>
      </w:r>
      <w:proofErr w:type="spellEnd"/>
      <w:r w:rsidRPr="001462D4">
        <w:rPr>
          <w:rFonts w:ascii="Arial Unicode MS" w:eastAsia="Arial Unicode MS" w:hAnsi="Arial Unicode MS" w:cs="Arial Unicode MS"/>
          <w:sz w:val="20"/>
          <w:szCs w:val="20"/>
        </w:rPr>
        <w:t xml:space="preserve"> </w:t>
      </w:r>
      <w:proofErr w:type="spellStart"/>
      <w:r w:rsidRPr="001462D4">
        <w:rPr>
          <w:rFonts w:ascii="Arial Unicode MS" w:eastAsia="Arial Unicode MS" w:hAnsi="Arial Unicode MS" w:cs="Arial Unicode MS"/>
          <w:sz w:val="20"/>
          <w:szCs w:val="20"/>
        </w:rPr>
        <w:t>μὲν</w:t>
      </w:r>
      <w:proofErr w:type="spellEnd"/>
      <w:r w:rsidRPr="001462D4">
        <w:rPr>
          <w:rFonts w:ascii="Arial Unicode MS" w:eastAsia="Arial Unicode MS" w:hAnsi="Arial Unicode MS" w:cs="Arial Unicode MS"/>
          <w:sz w:val="20"/>
          <w:szCs w:val="20"/>
        </w:rPr>
        <w:t xml:space="preserve"> </w:t>
      </w:r>
      <w:proofErr w:type="spellStart"/>
      <w:r w:rsidRPr="001462D4">
        <w:rPr>
          <w:rFonts w:ascii="Arial Unicode MS" w:eastAsia="Arial Unicode MS" w:hAnsi="Arial Unicode MS" w:cs="Arial Unicode MS"/>
          <w:sz w:val="20"/>
          <w:szCs w:val="20"/>
        </w:rPr>
        <w:t>μητέρ</w:t>
      </w:r>
      <w:proofErr w:type="spellEnd"/>
      <w:r w:rsidRPr="001462D4">
        <w:rPr>
          <w:rFonts w:ascii="Arial Unicode MS" w:eastAsia="Arial Unicode MS" w:hAnsi="Arial Unicode MS" w:cs="Arial Unicode MS"/>
          <w:sz w:val="20"/>
          <w:szCs w:val="20"/>
        </w:rPr>
        <w:t>ας ἀπ</w:t>
      </w:r>
      <w:proofErr w:type="spellStart"/>
      <w:r w:rsidRPr="001462D4">
        <w:rPr>
          <w:rFonts w:ascii="Arial Unicode MS" w:eastAsia="Arial Unicode MS" w:hAnsi="Arial Unicode MS" w:cs="Arial Unicode MS"/>
          <w:sz w:val="20"/>
          <w:szCs w:val="20"/>
        </w:rPr>
        <w:t>ειλοῖεν</w:t>
      </w:r>
      <w:proofErr w:type="spellEnd"/>
      <w:r w:rsidRPr="001462D4">
        <w:rPr>
          <w:rFonts w:ascii="Arial Unicode MS" w:eastAsia="Arial Unicode MS" w:hAnsi="Arial Unicode MS" w:cs="Arial Unicode MS"/>
          <w:sz w:val="20"/>
          <w:szCs w:val="20"/>
        </w:rPr>
        <w:t xml:space="preserve"> </w:t>
      </w:r>
      <w:proofErr w:type="spellStart"/>
      <w:r w:rsidRPr="001462D4">
        <w:rPr>
          <w:rFonts w:ascii="Arial Unicode MS" w:eastAsia="Arial Unicode MS" w:hAnsi="Arial Unicode MS" w:cs="Arial Unicode MS"/>
          <w:sz w:val="20"/>
          <w:szCs w:val="20"/>
        </w:rPr>
        <w:t>οἱ</w:t>
      </w:r>
      <w:proofErr w:type="spellEnd"/>
      <w:r w:rsidRPr="001462D4">
        <w:rPr>
          <w:rFonts w:ascii="Arial Unicode MS" w:eastAsia="Arial Unicode MS" w:hAnsi="Arial Unicode MS" w:cs="Arial Unicode MS"/>
          <w:sz w:val="20"/>
          <w:szCs w:val="20"/>
        </w:rPr>
        <w:t xml:space="preserve"> π</w:t>
      </w:r>
      <w:proofErr w:type="spellStart"/>
      <w:r w:rsidRPr="001462D4">
        <w:rPr>
          <w:rFonts w:ascii="Arial Unicode MS" w:eastAsia="Arial Unicode MS" w:hAnsi="Arial Unicode MS" w:cs="Arial Unicode MS"/>
          <w:sz w:val="20"/>
          <w:szCs w:val="20"/>
        </w:rPr>
        <w:t>ερὶ</w:t>
      </w:r>
      <w:proofErr w:type="spellEnd"/>
      <w:r w:rsidRPr="001462D4">
        <w:rPr>
          <w:rFonts w:ascii="Arial Unicode MS" w:eastAsia="Arial Unicode MS" w:hAnsi="Arial Unicode MS" w:cs="Arial Unicode MS"/>
          <w:sz w:val="20"/>
          <w:szCs w:val="20"/>
        </w:rPr>
        <w:t xml:space="preserve"> </w:t>
      </w:r>
      <w:proofErr w:type="spellStart"/>
      <w:r w:rsidRPr="001462D4">
        <w:rPr>
          <w:rFonts w:ascii="Arial Unicode MS" w:eastAsia="Arial Unicode MS" w:hAnsi="Arial Unicode MS" w:cs="Arial Unicode MS"/>
          <w:sz w:val="20"/>
          <w:szCs w:val="20"/>
        </w:rPr>
        <w:t>Ἀλέξ</w:t>
      </w:r>
      <w:proofErr w:type="spellEnd"/>
      <w:r w:rsidRPr="001462D4">
        <w:rPr>
          <w:rFonts w:ascii="Arial Unicode MS" w:eastAsia="Arial Unicode MS" w:hAnsi="Arial Unicode MS" w:cs="Arial Unicode MS"/>
          <w:sz w:val="20"/>
          <w:szCs w:val="20"/>
        </w:rPr>
        <w:t>ανδρον, ἐπ</w:t>
      </w:r>
      <w:proofErr w:type="spellStart"/>
      <w:r w:rsidRPr="001462D4">
        <w:rPr>
          <w:rFonts w:ascii="Arial Unicode MS" w:eastAsia="Arial Unicode MS" w:hAnsi="Arial Unicode MS" w:cs="Arial Unicode MS"/>
          <w:sz w:val="20"/>
          <w:szCs w:val="20"/>
        </w:rPr>
        <w:t>ειδὰν</w:t>
      </w:r>
      <w:proofErr w:type="spellEnd"/>
      <w:r w:rsidRPr="001462D4">
        <w:rPr>
          <w:rFonts w:ascii="Arial Unicode MS" w:eastAsia="Arial Unicode MS" w:hAnsi="Arial Unicode MS" w:cs="Arial Unicode MS"/>
          <w:sz w:val="20"/>
          <w:szCs w:val="20"/>
        </w:rPr>
        <w:t xml:space="preserve"> παρα</w:t>
      </w:r>
      <w:proofErr w:type="spellStart"/>
      <w:r w:rsidRPr="001462D4">
        <w:rPr>
          <w:rFonts w:ascii="Arial Unicode MS" w:eastAsia="Arial Unicode MS" w:hAnsi="Arial Unicode MS" w:cs="Arial Unicode MS"/>
          <w:sz w:val="20"/>
          <w:szCs w:val="20"/>
        </w:rPr>
        <w:t>λά</w:t>
      </w:r>
      <w:proofErr w:type="spellEnd"/>
      <w:r w:rsidRPr="001462D4">
        <w:rPr>
          <w:rFonts w:ascii="Arial Unicode MS" w:eastAsia="Arial Unicode MS" w:hAnsi="Arial Unicode MS" w:cs="Arial Unicode MS"/>
          <w:sz w:val="20"/>
          <w:szCs w:val="20"/>
        </w:rPr>
        <w:t xml:space="preserve">βωσιν </w:t>
      </w:r>
      <w:proofErr w:type="spellStart"/>
      <w:r w:rsidRPr="001462D4">
        <w:rPr>
          <w:rFonts w:ascii="Arial Unicode MS" w:eastAsia="Arial Unicode MS" w:hAnsi="Arial Unicode MS" w:cs="Arial Unicode MS"/>
          <w:sz w:val="20"/>
          <w:szCs w:val="20"/>
        </w:rPr>
        <w:t>τὴν</w:t>
      </w:r>
      <w:proofErr w:type="spellEnd"/>
      <w:r w:rsidRPr="001462D4">
        <w:rPr>
          <w:rFonts w:ascii="Arial Unicode MS" w:eastAsia="Arial Unicode MS" w:hAnsi="Arial Unicode MS" w:cs="Arial Unicode MS"/>
          <w:sz w:val="20"/>
          <w:szCs w:val="20"/>
        </w:rPr>
        <w:t xml:space="preserve"> βα</w:t>
      </w:r>
      <w:proofErr w:type="spellStart"/>
      <w:r w:rsidRPr="001462D4">
        <w:rPr>
          <w:rFonts w:ascii="Arial Unicode MS" w:eastAsia="Arial Unicode MS" w:hAnsi="Arial Unicode MS" w:cs="Arial Unicode MS"/>
          <w:sz w:val="20"/>
          <w:szCs w:val="20"/>
        </w:rPr>
        <w:t>σιλεί</w:t>
      </w:r>
      <w:proofErr w:type="spellEnd"/>
      <w:r w:rsidRPr="001462D4">
        <w:rPr>
          <w:rFonts w:ascii="Arial Unicode MS" w:eastAsia="Arial Unicode MS" w:hAnsi="Arial Unicode MS" w:cs="Arial Unicode MS"/>
          <w:sz w:val="20"/>
          <w:szCs w:val="20"/>
        </w:rPr>
        <w:t xml:space="preserve">αν, </w:t>
      </w:r>
      <w:proofErr w:type="spellStart"/>
      <w:r w:rsidRPr="001462D4">
        <w:rPr>
          <w:rFonts w:ascii="Arial Unicode MS" w:eastAsia="Arial Unicode MS" w:hAnsi="Arial Unicode MS" w:cs="Arial Unicode MS"/>
          <w:sz w:val="20"/>
          <w:szCs w:val="20"/>
        </w:rPr>
        <w:t>ἱστουργοὺς</w:t>
      </w:r>
      <w:proofErr w:type="spellEnd"/>
      <w:r w:rsidRPr="001462D4">
        <w:rPr>
          <w:rFonts w:ascii="Arial Unicode MS" w:eastAsia="Arial Unicode MS" w:hAnsi="Arial Unicode MS" w:cs="Arial Unicode MS"/>
          <w:sz w:val="20"/>
          <w:szCs w:val="20"/>
        </w:rPr>
        <w:t xml:space="preserve"> </w:t>
      </w:r>
      <w:proofErr w:type="spellStart"/>
      <w:r w:rsidRPr="001462D4">
        <w:rPr>
          <w:rFonts w:ascii="Arial Unicode MS" w:eastAsia="Arial Unicode MS" w:hAnsi="Arial Unicode MS" w:cs="Arial Unicode MS"/>
          <w:sz w:val="20"/>
          <w:szCs w:val="20"/>
        </w:rPr>
        <w:t>ἅμ</w:t>
      </w:r>
      <w:proofErr w:type="spellEnd"/>
      <w:r w:rsidRPr="001462D4">
        <w:rPr>
          <w:rFonts w:ascii="Arial Unicode MS" w:eastAsia="Arial Unicode MS" w:hAnsi="Arial Unicode MS" w:cs="Arial Unicode MS"/>
          <w:sz w:val="20"/>
          <w:szCs w:val="20"/>
        </w:rPr>
        <w:t>α τα</w:t>
      </w:r>
      <w:proofErr w:type="spellStart"/>
      <w:r w:rsidRPr="001462D4">
        <w:rPr>
          <w:rFonts w:ascii="Arial Unicode MS" w:eastAsia="Arial Unicode MS" w:hAnsi="Arial Unicode MS" w:cs="Arial Unicode MS"/>
          <w:sz w:val="20"/>
          <w:szCs w:val="20"/>
        </w:rPr>
        <w:t>ῖς</w:t>
      </w:r>
      <w:proofErr w:type="spellEnd"/>
      <w:r w:rsidRPr="001462D4">
        <w:rPr>
          <w:rFonts w:ascii="Arial Unicode MS" w:eastAsia="Arial Unicode MS" w:hAnsi="Arial Unicode MS" w:cs="Arial Unicode MS"/>
          <w:sz w:val="20"/>
          <w:szCs w:val="20"/>
        </w:rPr>
        <w:t xml:space="preserve"> </w:t>
      </w:r>
      <w:proofErr w:type="spellStart"/>
      <w:r w:rsidRPr="001462D4">
        <w:rPr>
          <w:rFonts w:ascii="Arial Unicode MS" w:eastAsia="Arial Unicode MS" w:hAnsi="Arial Unicode MS" w:cs="Arial Unicode MS"/>
          <w:sz w:val="20"/>
          <w:szCs w:val="20"/>
        </w:rPr>
        <w:t>δούλ</w:t>
      </w:r>
      <w:proofErr w:type="spellEnd"/>
      <w:r w:rsidRPr="001462D4">
        <w:rPr>
          <w:rFonts w:ascii="Arial Unicode MS" w:eastAsia="Arial Unicode MS" w:hAnsi="Arial Unicode MS" w:cs="Arial Unicode MS"/>
          <w:sz w:val="20"/>
          <w:szCs w:val="20"/>
        </w:rPr>
        <w:t>αις π</w:t>
      </w:r>
      <w:proofErr w:type="spellStart"/>
      <w:r w:rsidRPr="001462D4">
        <w:rPr>
          <w:rFonts w:ascii="Arial Unicode MS" w:eastAsia="Arial Unicode MS" w:hAnsi="Arial Unicode MS" w:cs="Arial Unicode MS"/>
          <w:sz w:val="20"/>
          <w:szCs w:val="20"/>
        </w:rPr>
        <w:t>οιήσειν</w:t>
      </w:r>
      <w:proofErr w:type="spellEnd"/>
      <w:r w:rsidRPr="001462D4">
        <w:rPr>
          <w:rFonts w:ascii="Arial Unicode MS" w:eastAsia="Arial Unicode MS" w:hAnsi="Arial Unicode MS" w:cs="Arial Unicode MS"/>
          <w:sz w:val="20"/>
          <w:szCs w:val="20"/>
        </w:rPr>
        <w:t>, α</w:t>
      </w:r>
      <w:proofErr w:type="spellStart"/>
      <w:r w:rsidRPr="001462D4">
        <w:rPr>
          <w:rFonts w:ascii="Arial Unicode MS" w:eastAsia="Arial Unicode MS" w:hAnsi="Arial Unicode MS" w:cs="Arial Unicode MS"/>
          <w:sz w:val="20"/>
          <w:szCs w:val="20"/>
        </w:rPr>
        <w:t>ὐτοὺς</w:t>
      </w:r>
      <w:proofErr w:type="spellEnd"/>
      <w:r w:rsidRPr="001462D4">
        <w:rPr>
          <w:rFonts w:ascii="Arial Unicode MS" w:eastAsia="Arial Unicode MS" w:hAnsi="Arial Unicode MS" w:cs="Arial Unicode MS"/>
          <w:sz w:val="20"/>
          <w:szCs w:val="20"/>
        </w:rPr>
        <w:t xml:space="preserve"> </w:t>
      </w:r>
      <w:proofErr w:type="spellStart"/>
      <w:r w:rsidRPr="001462D4">
        <w:rPr>
          <w:rFonts w:ascii="Arial Unicode MS" w:eastAsia="Arial Unicode MS" w:hAnsi="Arial Unicode MS" w:cs="Arial Unicode MS"/>
          <w:sz w:val="20"/>
          <w:szCs w:val="20"/>
        </w:rPr>
        <w:t>δὲ</w:t>
      </w:r>
      <w:proofErr w:type="spellEnd"/>
      <w:r w:rsidRPr="001462D4">
        <w:rPr>
          <w:rFonts w:ascii="Arial Unicode MS" w:eastAsia="Arial Unicode MS" w:hAnsi="Arial Unicode MS" w:cs="Arial Unicode MS"/>
          <w:sz w:val="20"/>
          <w:szCs w:val="20"/>
        </w:rPr>
        <w:t xml:space="preserve"> </w:t>
      </w:r>
      <w:proofErr w:type="spellStart"/>
      <w:r w:rsidRPr="001462D4">
        <w:rPr>
          <w:rFonts w:ascii="Arial Unicode MS" w:eastAsia="Arial Unicode MS" w:hAnsi="Arial Unicode MS" w:cs="Arial Unicode MS"/>
          <w:color w:val="00B050"/>
          <w:sz w:val="20"/>
          <w:szCs w:val="20"/>
        </w:rPr>
        <w:t>κωμῶν</w:t>
      </w:r>
      <w:proofErr w:type="spellEnd"/>
      <w:r w:rsidRPr="001462D4">
        <w:rPr>
          <w:rFonts w:ascii="Arial Unicode MS" w:eastAsia="Arial Unicode MS" w:hAnsi="Arial Unicode MS" w:cs="Arial Unicode MS"/>
          <w:color w:val="00B050"/>
          <w:sz w:val="20"/>
          <w:szCs w:val="20"/>
        </w:rPr>
        <w:t xml:space="preserve"> </w:t>
      </w:r>
      <w:proofErr w:type="spellStart"/>
      <w:r w:rsidRPr="001462D4">
        <w:rPr>
          <w:rFonts w:ascii="Arial Unicode MS" w:eastAsia="Arial Unicode MS" w:hAnsi="Arial Unicode MS" w:cs="Arial Unicode MS"/>
          <w:color w:val="00B050"/>
          <w:sz w:val="20"/>
          <w:szCs w:val="20"/>
        </w:rPr>
        <w:t>γρ</w:t>
      </w:r>
      <w:proofErr w:type="spellEnd"/>
      <w:r w:rsidRPr="001462D4">
        <w:rPr>
          <w:rFonts w:ascii="Arial Unicode MS" w:eastAsia="Arial Unicode MS" w:hAnsi="Arial Unicode MS" w:cs="Arial Unicode MS"/>
          <w:color w:val="00B050"/>
          <w:sz w:val="20"/>
          <w:szCs w:val="20"/>
        </w:rPr>
        <w:t>αμματεῖς</w:t>
      </w:r>
      <w:r w:rsidRPr="001462D4">
        <w:rPr>
          <w:rFonts w:ascii="Arial Unicode MS" w:eastAsia="Arial Unicode MS" w:hAnsi="Arial Unicode MS" w:cs="Arial Unicode MS"/>
          <w:sz w:val="20"/>
          <w:szCs w:val="20"/>
        </w:rPr>
        <w:t>, ἐπ</w:t>
      </w:r>
      <w:proofErr w:type="spellStart"/>
      <w:r w:rsidRPr="001462D4">
        <w:rPr>
          <w:rFonts w:ascii="Arial Unicode MS" w:eastAsia="Arial Unicode MS" w:hAnsi="Arial Unicode MS" w:cs="Arial Unicode MS"/>
          <w:sz w:val="20"/>
          <w:szCs w:val="20"/>
        </w:rPr>
        <w:t>ισκώ</w:t>
      </w:r>
      <w:proofErr w:type="spellEnd"/>
      <w:r w:rsidRPr="001462D4">
        <w:rPr>
          <w:rFonts w:ascii="Arial Unicode MS" w:eastAsia="Arial Unicode MS" w:hAnsi="Arial Unicode MS" w:cs="Arial Unicode MS"/>
          <w:sz w:val="20"/>
          <w:szCs w:val="20"/>
        </w:rPr>
        <w:t xml:space="preserve">πτοντες </w:t>
      </w:r>
      <w:proofErr w:type="spellStart"/>
      <w:r w:rsidRPr="001462D4">
        <w:rPr>
          <w:rFonts w:ascii="Arial Unicode MS" w:eastAsia="Arial Unicode MS" w:hAnsi="Arial Unicode MS" w:cs="Arial Unicode MS"/>
          <w:sz w:val="20"/>
          <w:szCs w:val="20"/>
        </w:rPr>
        <w:t>ὡς</w:t>
      </w:r>
      <w:proofErr w:type="spellEnd"/>
      <w:r w:rsidRPr="001462D4">
        <w:rPr>
          <w:rFonts w:ascii="Arial Unicode MS" w:eastAsia="Arial Unicode MS" w:hAnsi="Arial Unicode MS" w:cs="Arial Unicode MS"/>
          <w:sz w:val="20"/>
          <w:szCs w:val="20"/>
        </w:rPr>
        <w:t xml:space="preserve"> πεπα</w:t>
      </w:r>
      <w:proofErr w:type="spellStart"/>
      <w:r w:rsidRPr="001462D4">
        <w:rPr>
          <w:rFonts w:ascii="Arial Unicode MS" w:eastAsia="Arial Unicode MS" w:hAnsi="Arial Unicode MS" w:cs="Arial Unicode MS"/>
          <w:sz w:val="20"/>
          <w:szCs w:val="20"/>
        </w:rPr>
        <w:t>ιδευμένους</w:t>
      </w:r>
      <w:proofErr w:type="spellEnd"/>
      <w:r w:rsidRPr="001462D4">
        <w:rPr>
          <w:rFonts w:ascii="Arial Unicode MS" w:eastAsia="Arial Unicode MS" w:hAnsi="Arial Unicode MS" w:cs="Arial Unicode MS"/>
          <w:sz w:val="20"/>
          <w:szCs w:val="20"/>
        </w:rPr>
        <w:t xml:space="preserve"> ἐπ</w:t>
      </w:r>
      <w:proofErr w:type="spellStart"/>
      <w:r w:rsidRPr="001462D4">
        <w:rPr>
          <w:rFonts w:ascii="Arial Unicode MS" w:eastAsia="Arial Unicode MS" w:hAnsi="Arial Unicode MS" w:cs="Arial Unicode MS"/>
          <w:sz w:val="20"/>
          <w:szCs w:val="20"/>
        </w:rPr>
        <w:t>ιμελῶς</w:t>
      </w:r>
      <w:proofErr w:type="spellEnd"/>
      <w:r w:rsidRPr="001462D4">
        <w:rPr>
          <w:rFonts w:ascii="Arial Unicode MS" w:eastAsia="Arial Unicode MS" w:hAnsi="Arial Unicode MS" w:cs="Arial Unicode MS"/>
          <w:sz w:val="20"/>
          <w:szCs w:val="20"/>
        </w:rPr>
        <w:t>.</w:t>
      </w:r>
      <w:proofErr w:type="gramEnd"/>
      <w:r w:rsidRPr="001462D4">
        <w:rPr>
          <w:rFonts w:ascii="Arial Unicode MS" w:eastAsia="Arial Unicode MS" w:hAnsi="Arial Unicode MS" w:cs="Arial Unicode MS"/>
          <w:sz w:val="20"/>
          <w:szCs w:val="20"/>
        </w:rPr>
        <w:t xml:space="preserve"> </w:t>
      </w:r>
    </w:p>
    <w:p w:rsidR="003D7395" w:rsidRDefault="003D7395" w:rsidP="003D7395">
      <w:pPr>
        <w:spacing w:before="60" w:after="60" w:line="240" w:lineRule="auto"/>
        <w:ind w:left="1134"/>
        <w:jc w:val="right"/>
        <w:rPr>
          <w:rFonts w:ascii="Comic Sans MS" w:hAnsi="Comic Sans MS" w:cs="Times New Roman"/>
          <w:color w:val="FF0000"/>
          <w:sz w:val="20"/>
          <w:szCs w:val="20"/>
        </w:rPr>
      </w:pPr>
      <w:r>
        <w:rPr>
          <w:rFonts w:ascii="Comic Sans MS" w:hAnsi="Comic Sans MS" w:cs="Times New Roman"/>
          <w:color w:val="FF0000"/>
          <w:sz w:val="20"/>
          <w:szCs w:val="20"/>
        </w:rPr>
        <w:t>Guerra I, 479</w:t>
      </w:r>
    </w:p>
    <w:p w:rsidR="003D7395" w:rsidRDefault="002F3B6A" w:rsidP="003D7395">
      <w:pPr>
        <w:spacing w:before="60" w:after="60" w:line="240" w:lineRule="auto"/>
        <w:ind w:left="1134"/>
        <w:jc w:val="both"/>
        <w:rPr>
          <w:rFonts w:ascii="Comic Sans MS" w:hAnsi="Comic Sans MS" w:cs="Times New Roman"/>
          <w:color w:val="FF0000"/>
          <w:sz w:val="20"/>
          <w:szCs w:val="20"/>
        </w:rPr>
      </w:pPr>
      <w:r>
        <w:rPr>
          <w:rFonts w:ascii="Comic Sans MS" w:hAnsi="Comic Sans MS" w:cs="Times New Roman"/>
          <w:color w:val="FF0000"/>
          <w:sz w:val="20"/>
          <w:szCs w:val="20"/>
        </w:rPr>
        <w:t xml:space="preserve">…y </w:t>
      </w:r>
      <w:r w:rsidRPr="002F3B6A">
        <w:rPr>
          <w:rFonts w:ascii="Comic Sans MS" w:hAnsi="Comic Sans MS" w:cs="Times New Roman"/>
          <w:color w:val="FF0000"/>
          <w:sz w:val="20"/>
          <w:szCs w:val="20"/>
        </w:rPr>
        <w:t>que a</w:t>
      </w:r>
      <w:r w:rsidR="00BE003F">
        <w:rPr>
          <w:rFonts w:ascii="Comic Sans MS" w:hAnsi="Comic Sans MS" w:cs="Times New Roman"/>
          <w:color w:val="FF0000"/>
          <w:sz w:val="20"/>
          <w:szCs w:val="20"/>
        </w:rPr>
        <w:t>menaza</w:t>
      </w:r>
      <w:r w:rsidRPr="002F3B6A">
        <w:rPr>
          <w:rFonts w:ascii="Comic Sans MS" w:hAnsi="Comic Sans MS" w:cs="Times New Roman"/>
          <w:color w:val="FF0000"/>
          <w:sz w:val="20"/>
          <w:szCs w:val="20"/>
        </w:rPr>
        <w:t xml:space="preserve">ban que, si alguna vez llegaban al gobierno, de los hijos que Herodes tuvo con otras esposas harían </w:t>
      </w:r>
      <w:r w:rsidRPr="002F3B6A">
        <w:rPr>
          <w:rFonts w:ascii="Comic Sans MS" w:hAnsi="Comic Sans MS" w:cs="Times New Roman"/>
          <w:color w:val="00B050"/>
          <w:sz w:val="20"/>
          <w:szCs w:val="20"/>
        </w:rPr>
        <w:t>escribas de aldea</w:t>
      </w:r>
      <w:r w:rsidRPr="002F3B6A">
        <w:rPr>
          <w:rFonts w:ascii="Comic Sans MS" w:hAnsi="Comic Sans MS" w:cs="Times New Roman"/>
          <w:color w:val="FF0000"/>
          <w:sz w:val="20"/>
          <w:szCs w:val="20"/>
        </w:rPr>
        <w:t>,</w:t>
      </w:r>
    </w:p>
    <w:p w:rsidR="002F3B6A" w:rsidRPr="003D7395" w:rsidRDefault="002F3B6A" w:rsidP="002F3B6A">
      <w:pPr>
        <w:spacing w:before="60" w:after="60" w:line="240" w:lineRule="auto"/>
        <w:ind w:left="1985"/>
        <w:jc w:val="both"/>
        <w:rPr>
          <w:rFonts w:ascii="Comic Sans MS" w:hAnsi="Comic Sans MS" w:cs="Times New Roman"/>
          <w:color w:val="FF0000"/>
          <w:sz w:val="20"/>
          <w:szCs w:val="20"/>
        </w:rPr>
      </w:pPr>
      <w:proofErr w:type="spellStart"/>
      <w:proofErr w:type="gramStart"/>
      <w:r w:rsidRPr="002F3B6A">
        <w:rPr>
          <w:rFonts w:ascii="Arial Unicode MS" w:eastAsia="Arial Unicode MS" w:hAnsi="Arial Unicode MS" w:cs="Arial Unicode MS"/>
          <w:sz w:val="20"/>
          <w:szCs w:val="20"/>
          <w:lang w:val="en-US"/>
        </w:rPr>
        <w:t>δι</w:t>
      </w:r>
      <w:proofErr w:type="spellEnd"/>
      <w:r w:rsidRPr="002F3B6A">
        <w:rPr>
          <w:rFonts w:ascii="Arial Unicode MS" w:eastAsia="Arial Unicode MS" w:hAnsi="Arial Unicode MS" w:cs="Arial Unicode MS"/>
          <w:sz w:val="20"/>
          <w:szCs w:val="20"/>
          <w:lang w:val="en-US"/>
        </w:rPr>
        <w:t>απειλοῦσιν</w:t>
      </w:r>
      <w:proofErr w:type="gramEnd"/>
      <w:r w:rsidRPr="002F3B6A">
        <w:rPr>
          <w:rFonts w:ascii="Arial Unicode MS" w:eastAsia="Arial Unicode MS" w:hAnsi="Arial Unicode MS" w:cs="Arial Unicode MS"/>
          <w:sz w:val="20"/>
          <w:szCs w:val="20"/>
          <w:lang w:val="en-US"/>
        </w:rPr>
        <w:t xml:space="preserve">, </w:t>
      </w:r>
      <w:proofErr w:type="spellStart"/>
      <w:r w:rsidRPr="002F3B6A">
        <w:rPr>
          <w:rFonts w:ascii="Arial Unicode MS" w:eastAsia="Arial Unicode MS" w:hAnsi="Arial Unicode MS" w:cs="Arial Unicode MS"/>
          <w:sz w:val="20"/>
          <w:szCs w:val="20"/>
          <w:lang w:val="en-US"/>
        </w:rPr>
        <w:t>εἰ</w:t>
      </w:r>
      <w:proofErr w:type="spellEnd"/>
      <w:r w:rsidRPr="002F3B6A">
        <w:rPr>
          <w:rFonts w:ascii="Arial Unicode MS" w:eastAsia="Arial Unicode MS" w:hAnsi="Arial Unicode MS" w:cs="Arial Unicode MS"/>
          <w:sz w:val="20"/>
          <w:szCs w:val="20"/>
          <w:lang w:val="en-US"/>
        </w:rPr>
        <w:t xml:space="preserve"> </w:t>
      </w:r>
      <w:proofErr w:type="spellStart"/>
      <w:r w:rsidRPr="002F3B6A">
        <w:rPr>
          <w:rFonts w:ascii="Arial Unicode MS" w:eastAsia="Arial Unicode MS" w:hAnsi="Arial Unicode MS" w:cs="Arial Unicode MS"/>
          <w:sz w:val="20"/>
          <w:szCs w:val="20"/>
          <w:lang w:val="en-US"/>
        </w:rPr>
        <w:t>τύχοιεν</w:t>
      </w:r>
      <w:proofErr w:type="spellEnd"/>
      <w:r w:rsidRPr="002F3B6A">
        <w:rPr>
          <w:rFonts w:ascii="Arial Unicode MS" w:eastAsia="Arial Unicode MS" w:hAnsi="Arial Unicode MS" w:cs="Arial Unicode MS"/>
          <w:sz w:val="20"/>
          <w:szCs w:val="20"/>
          <w:lang w:val="en-US"/>
        </w:rPr>
        <w:t xml:space="preserve"> α</w:t>
      </w:r>
      <w:proofErr w:type="spellStart"/>
      <w:r w:rsidRPr="002F3B6A">
        <w:rPr>
          <w:rFonts w:ascii="Arial Unicode MS" w:eastAsia="Arial Unicode MS" w:hAnsi="Arial Unicode MS" w:cs="Arial Unicode MS"/>
          <w:sz w:val="20"/>
          <w:szCs w:val="20"/>
          <w:lang w:val="en-US"/>
        </w:rPr>
        <w:t>ὐτοί</w:t>
      </w:r>
      <w:proofErr w:type="spellEnd"/>
      <w:r w:rsidRPr="002F3B6A">
        <w:rPr>
          <w:rFonts w:ascii="Arial Unicode MS" w:eastAsia="Arial Unicode MS" w:hAnsi="Arial Unicode MS" w:cs="Arial Unicode MS"/>
          <w:sz w:val="20"/>
          <w:szCs w:val="20"/>
          <w:lang w:val="en-US"/>
        </w:rPr>
        <w:t xml:space="preserve"> π</w:t>
      </w:r>
      <w:proofErr w:type="spellStart"/>
      <w:r w:rsidRPr="002F3B6A">
        <w:rPr>
          <w:rFonts w:ascii="Arial Unicode MS" w:eastAsia="Arial Unicode MS" w:hAnsi="Arial Unicode MS" w:cs="Arial Unicode MS"/>
          <w:sz w:val="20"/>
          <w:szCs w:val="20"/>
          <w:lang w:val="en-US"/>
        </w:rPr>
        <w:t>οτε</w:t>
      </w:r>
      <w:proofErr w:type="spellEnd"/>
      <w:r w:rsidRPr="002F3B6A">
        <w:rPr>
          <w:rFonts w:ascii="Arial Unicode MS" w:eastAsia="Arial Unicode MS" w:hAnsi="Arial Unicode MS" w:cs="Arial Unicode MS"/>
          <w:sz w:val="20"/>
          <w:szCs w:val="20"/>
          <w:lang w:val="en-US"/>
        </w:rPr>
        <w:t xml:space="preserve"> </w:t>
      </w:r>
      <w:proofErr w:type="spellStart"/>
      <w:r w:rsidRPr="002F3B6A">
        <w:rPr>
          <w:rFonts w:ascii="Arial Unicode MS" w:eastAsia="Arial Unicode MS" w:hAnsi="Arial Unicode MS" w:cs="Arial Unicode MS"/>
          <w:sz w:val="20"/>
          <w:szCs w:val="20"/>
          <w:lang w:val="en-US"/>
        </w:rPr>
        <w:t>τῆς</w:t>
      </w:r>
      <w:proofErr w:type="spellEnd"/>
      <w:r w:rsidRPr="002F3B6A">
        <w:rPr>
          <w:rFonts w:ascii="Arial Unicode MS" w:eastAsia="Arial Unicode MS" w:hAnsi="Arial Unicode MS" w:cs="Arial Unicode MS"/>
          <w:sz w:val="20"/>
          <w:szCs w:val="20"/>
          <w:lang w:val="en-US"/>
        </w:rPr>
        <w:t xml:space="preserve"> </w:t>
      </w:r>
      <w:proofErr w:type="spellStart"/>
      <w:r w:rsidRPr="002F3B6A">
        <w:rPr>
          <w:rFonts w:ascii="Arial Unicode MS" w:eastAsia="Arial Unicode MS" w:hAnsi="Arial Unicode MS" w:cs="Arial Unicode MS"/>
          <w:sz w:val="20"/>
          <w:szCs w:val="20"/>
          <w:lang w:val="en-US"/>
        </w:rPr>
        <w:t>ἀρχῆς</w:t>
      </w:r>
      <w:proofErr w:type="spellEnd"/>
      <w:r w:rsidRPr="002F3B6A">
        <w:rPr>
          <w:rFonts w:ascii="Arial Unicode MS" w:eastAsia="Arial Unicode MS" w:hAnsi="Arial Unicode MS" w:cs="Arial Unicode MS"/>
          <w:sz w:val="20"/>
          <w:szCs w:val="20"/>
          <w:lang w:val="en-US"/>
        </w:rPr>
        <w:t xml:space="preserve">, </w:t>
      </w:r>
      <w:proofErr w:type="spellStart"/>
      <w:r w:rsidRPr="002F3B6A">
        <w:rPr>
          <w:rFonts w:ascii="Arial Unicode MS" w:eastAsia="Arial Unicode MS" w:hAnsi="Arial Unicode MS" w:cs="Arial Unicode MS"/>
          <w:sz w:val="20"/>
          <w:szCs w:val="20"/>
          <w:lang w:val="en-US"/>
        </w:rPr>
        <w:t>τοὺς</w:t>
      </w:r>
      <w:proofErr w:type="spellEnd"/>
      <w:r w:rsidRPr="002F3B6A">
        <w:rPr>
          <w:rFonts w:ascii="Arial Unicode MS" w:eastAsia="Arial Unicode MS" w:hAnsi="Arial Unicode MS" w:cs="Arial Unicode MS"/>
          <w:sz w:val="20"/>
          <w:szCs w:val="20"/>
          <w:lang w:val="en-US"/>
        </w:rPr>
        <w:t xml:space="preserve"> </w:t>
      </w:r>
      <w:proofErr w:type="spellStart"/>
      <w:r w:rsidRPr="002F3B6A">
        <w:rPr>
          <w:rFonts w:ascii="Arial Unicode MS" w:eastAsia="Arial Unicode MS" w:hAnsi="Arial Unicode MS" w:cs="Arial Unicode MS"/>
          <w:sz w:val="20"/>
          <w:szCs w:val="20"/>
          <w:lang w:val="en-US"/>
        </w:rPr>
        <w:t>μὲν</w:t>
      </w:r>
      <w:proofErr w:type="spellEnd"/>
      <w:r w:rsidRPr="002F3B6A">
        <w:rPr>
          <w:rFonts w:ascii="Arial Unicode MS" w:eastAsia="Arial Unicode MS" w:hAnsi="Arial Unicode MS" w:cs="Arial Unicode MS"/>
          <w:sz w:val="20"/>
          <w:szCs w:val="20"/>
          <w:lang w:val="en-US"/>
        </w:rPr>
        <w:t xml:space="preserve"> </w:t>
      </w:r>
      <w:proofErr w:type="spellStart"/>
      <w:r w:rsidRPr="002F3B6A">
        <w:rPr>
          <w:rFonts w:ascii="Arial Unicode MS" w:eastAsia="Arial Unicode MS" w:hAnsi="Arial Unicode MS" w:cs="Arial Unicode MS"/>
          <w:sz w:val="20"/>
          <w:szCs w:val="20"/>
          <w:lang w:val="en-US"/>
        </w:rPr>
        <w:t>ἐκ</w:t>
      </w:r>
      <w:proofErr w:type="spellEnd"/>
      <w:r w:rsidRPr="002F3B6A">
        <w:rPr>
          <w:rFonts w:ascii="Arial Unicode MS" w:eastAsia="Arial Unicode MS" w:hAnsi="Arial Unicode MS" w:cs="Arial Unicode MS"/>
          <w:sz w:val="20"/>
          <w:szCs w:val="20"/>
          <w:lang w:val="en-US"/>
        </w:rPr>
        <w:t xml:space="preserve"> </w:t>
      </w:r>
      <w:proofErr w:type="spellStart"/>
      <w:r w:rsidRPr="002F3B6A">
        <w:rPr>
          <w:rFonts w:ascii="Arial Unicode MS" w:eastAsia="Arial Unicode MS" w:hAnsi="Arial Unicode MS" w:cs="Arial Unicode MS"/>
          <w:sz w:val="20"/>
          <w:szCs w:val="20"/>
          <w:lang w:val="en-US"/>
        </w:rPr>
        <w:t>τῶν</w:t>
      </w:r>
      <w:proofErr w:type="spellEnd"/>
      <w:r w:rsidRPr="002F3B6A">
        <w:rPr>
          <w:rFonts w:ascii="Arial Unicode MS" w:eastAsia="Arial Unicode MS" w:hAnsi="Arial Unicode MS" w:cs="Arial Unicode MS"/>
          <w:sz w:val="20"/>
          <w:szCs w:val="20"/>
          <w:lang w:val="en-US"/>
        </w:rPr>
        <w:t xml:space="preserve"> </w:t>
      </w:r>
      <w:proofErr w:type="spellStart"/>
      <w:r w:rsidRPr="002F3B6A">
        <w:rPr>
          <w:rFonts w:ascii="Arial Unicode MS" w:eastAsia="Arial Unicode MS" w:hAnsi="Arial Unicode MS" w:cs="Arial Unicode MS"/>
          <w:sz w:val="20"/>
          <w:szCs w:val="20"/>
          <w:lang w:val="en-US"/>
        </w:rPr>
        <w:t>ἄλλων</w:t>
      </w:r>
      <w:proofErr w:type="spellEnd"/>
      <w:r w:rsidRPr="002F3B6A">
        <w:rPr>
          <w:rFonts w:ascii="Arial Unicode MS" w:eastAsia="Arial Unicode MS" w:hAnsi="Arial Unicode MS" w:cs="Arial Unicode MS"/>
          <w:sz w:val="20"/>
          <w:szCs w:val="20"/>
          <w:lang w:val="en-US"/>
        </w:rPr>
        <w:t xml:space="preserve"> </w:t>
      </w:r>
      <w:proofErr w:type="spellStart"/>
      <w:r w:rsidRPr="002F3B6A">
        <w:rPr>
          <w:rFonts w:ascii="Arial Unicode MS" w:eastAsia="Arial Unicode MS" w:hAnsi="Arial Unicode MS" w:cs="Arial Unicode MS"/>
          <w:sz w:val="20"/>
          <w:szCs w:val="20"/>
          <w:lang w:val="en-US"/>
        </w:rPr>
        <w:t>γυν</w:t>
      </w:r>
      <w:proofErr w:type="spellEnd"/>
      <w:r w:rsidRPr="002F3B6A">
        <w:rPr>
          <w:rFonts w:ascii="Arial Unicode MS" w:eastAsia="Arial Unicode MS" w:hAnsi="Arial Unicode MS" w:cs="Arial Unicode MS"/>
          <w:sz w:val="20"/>
          <w:szCs w:val="20"/>
          <w:lang w:val="en-US"/>
        </w:rPr>
        <w:t>αικῶν πα</w:t>
      </w:r>
      <w:proofErr w:type="spellStart"/>
      <w:r w:rsidRPr="002F3B6A">
        <w:rPr>
          <w:rFonts w:ascii="Arial Unicode MS" w:eastAsia="Arial Unicode MS" w:hAnsi="Arial Unicode MS" w:cs="Arial Unicode MS"/>
          <w:sz w:val="20"/>
          <w:szCs w:val="20"/>
          <w:lang w:val="en-US"/>
        </w:rPr>
        <w:t>ῖδ</w:t>
      </w:r>
      <w:proofErr w:type="spellEnd"/>
      <w:r w:rsidRPr="002F3B6A">
        <w:rPr>
          <w:rFonts w:ascii="Arial Unicode MS" w:eastAsia="Arial Unicode MS" w:hAnsi="Arial Unicode MS" w:cs="Arial Unicode MS"/>
          <w:sz w:val="20"/>
          <w:szCs w:val="20"/>
          <w:lang w:val="en-US"/>
        </w:rPr>
        <w:t xml:space="preserve">ας </w:t>
      </w:r>
      <w:proofErr w:type="spellStart"/>
      <w:r w:rsidRPr="002F3B6A">
        <w:rPr>
          <w:rFonts w:ascii="Arial Unicode MS" w:eastAsia="Arial Unicode MS" w:hAnsi="Arial Unicode MS" w:cs="Arial Unicode MS"/>
          <w:sz w:val="20"/>
          <w:szCs w:val="20"/>
          <w:lang w:val="en-US"/>
        </w:rPr>
        <w:t>Ἡρώδῃ</w:t>
      </w:r>
      <w:proofErr w:type="spellEnd"/>
      <w:r w:rsidRPr="002F3B6A">
        <w:rPr>
          <w:rFonts w:ascii="Arial Unicode MS" w:eastAsia="Arial Unicode MS" w:hAnsi="Arial Unicode MS" w:cs="Arial Unicode MS"/>
          <w:sz w:val="20"/>
          <w:szCs w:val="20"/>
          <w:lang w:val="en-US"/>
        </w:rPr>
        <w:t xml:space="preserve"> </w:t>
      </w:r>
      <w:proofErr w:type="spellStart"/>
      <w:r w:rsidRPr="002F3B6A">
        <w:rPr>
          <w:rFonts w:ascii="Arial Unicode MS" w:eastAsia="Arial Unicode MS" w:hAnsi="Arial Unicode MS" w:cs="Arial Unicode MS"/>
          <w:sz w:val="20"/>
          <w:szCs w:val="20"/>
          <w:lang w:val="en-US"/>
        </w:rPr>
        <w:t>γεγενημένους</w:t>
      </w:r>
      <w:proofErr w:type="spellEnd"/>
      <w:r w:rsidRPr="002F3B6A">
        <w:rPr>
          <w:rFonts w:ascii="Arial Unicode MS" w:eastAsia="Arial Unicode MS" w:hAnsi="Arial Unicode MS" w:cs="Arial Unicode MS"/>
          <w:sz w:val="20"/>
          <w:szCs w:val="20"/>
          <w:lang w:val="en-US"/>
        </w:rPr>
        <w:t xml:space="preserve"> </w:t>
      </w:r>
      <w:proofErr w:type="spellStart"/>
      <w:r w:rsidRPr="002F3B6A">
        <w:rPr>
          <w:rFonts w:ascii="Arial Unicode MS" w:eastAsia="Arial Unicode MS" w:hAnsi="Arial Unicode MS" w:cs="Arial Unicode MS"/>
          <w:color w:val="00B050"/>
          <w:sz w:val="20"/>
          <w:szCs w:val="20"/>
          <w:lang w:val="en-US"/>
        </w:rPr>
        <w:t>κωμογρ</w:t>
      </w:r>
      <w:proofErr w:type="spellEnd"/>
      <w:r w:rsidRPr="002F3B6A">
        <w:rPr>
          <w:rFonts w:ascii="Arial Unicode MS" w:eastAsia="Arial Unicode MS" w:hAnsi="Arial Unicode MS" w:cs="Arial Unicode MS"/>
          <w:color w:val="00B050"/>
          <w:sz w:val="20"/>
          <w:szCs w:val="20"/>
          <w:lang w:val="en-US"/>
        </w:rPr>
        <w:t>αμματεῖς</w:t>
      </w:r>
      <w:r w:rsidRPr="002F3B6A">
        <w:rPr>
          <w:rFonts w:ascii="Arial Unicode MS" w:eastAsia="Arial Unicode MS" w:hAnsi="Arial Unicode MS" w:cs="Arial Unicode MS"/>
          <w:sz w:val="20"/>
          <w:szCs w:val="20"/>
          <w:lang w:val="en-US"/>
        </w:rPr>
        <w:t xml:space="preserve"> κατα</w:t>
      </w:r>
      <w:proofErr w:type="spellStart"/>
      <w:r w:rsidRPr="002F3B6A">
        <w:rPr>
          <w:rFonts w:ascii="Arial Unicode MS" w:eastAsia="Arial Unicode MS" w:hAnsi="Arial Unicode MS" w:cs="Arial Unicode MS"/>
          <w:sz w:val="20"/>
          <w:szCs w:val="20"/>
          <w:lang w:val="en-US"/>
        </w:rPr>
        <w:t>στήσειν</w:t>
      </w:r>
      <w:proofErr w:type="spellEnd"/>
      <w:r w:rsidRPr="002F3B6A">
        <w:rPr>
          <w:rFonts w:ascii="Arial Unicode MS" w:eastAsia="Arial Unicode MS" w:hAnsi="Arial Unicode MS" w:cs="Arial Unicode MS"/>
          <w:sz w:val="20"/>
          <w:szCs w:val="20"/>
          <w:lang w:val="en-US"/>
        </w:rPr>
        <w:t>.</w:t>
      </w:r>
    </w:p>
    <w:p w:rsidR="008F2D5D" w:rsidRPr="008F2D5D" w:rsidRDefault="008F2D5D" w:rsidP="00126E58">
      <w:pPr>
        <w:spacing w:before="180" w:after="180" w:line="240" w:lineRule="auto"/>
        <w:ind w:left="1134"/>
        <w:jc w:val="right"/>
        <w:rPr>
          <w:rFonts w:ascii="Comic Sans MS" w:hAnsi="Comic Sans MS" w:cs="Times New Roman"/>
          <w:color w:val="FF0000"/>
          <w:sz w:val="20"/>
          <w:szCs w:val="20"/>
        </w:rPr>
      </w:pPr>
      <w:proofErr w:type="spellStart"/>
      <w:r w:rsidRPr="008F2D5D">
        <w:rPr>
          <w:rFonts w:ascii="Comic Sans MS" w:hAnsi="Comic Sans MS" w:cs="Times New Roman"/>
          <w:color w:val="FF0000"/>
          <w:sz w:val="20"/>
          <w:szCs w:val="20"/>
        </w:rPr>
        <w:t>Antigue</w:t>
      </w:r>
      <w:r>
        <w:rPr>
          <w:rFonts w:ascii="Comic Sans MS" w:hAnsi="Comic Sans MS" w:cs="Times New Roman"/>
          <w:color w:val="FF0000"/>
          <w:sz w:val="20"/>
          <w:szCs w:val="20"/>
        </w:rPr>
        <w:t>d</w:t>
      </w:r>
      <w:r w:rsidR="00126E58">
        <w:rPr>
          <w:rFonts w:ascii="Comic Sans MS" w:hAnsi="Comic Sans MS" w:cs="Times New Roman"/>
          <w:color w:val="FF0000"/>
          <w:sz w:val="20"/>
          <w:szCs w:val="20"/>
        </w:rPr>
        <w:t>ades</w:t>
      </w:r>
      <w:proofErr w:type="spellEnd"/>
      <w:r w:rsidR="00126E58">
        <w:rPr>
          <w:rFonts w:ascii="Comic Sans MS" w:hAnsi="Comic Sans MS" w:cs="Times New Roman"/>
          <w:color w:val="FF0000"/>
          <w:sz w:val="20"/>
          <w:szCs w:val="20"/>
        </w:rPr>
        <w:t xml:space="preserve"> de los judíos</w:t>
      </w:r>
      <w:r w:rsidR="00126E58">
        <w:rPr>
          <w:rFonts w:ascii="Comic Sans MS" w:hAnsi="Comic Sans MS" w:cs="Times New Roman"/>
          <w:color w:val="FF0000"/>
          <w:sz w:val="20"/>
          <w:szCs w:val="20"/>
        </w:rPr>
        <w:br/>
      </w:r>
      <w:r w:rsidRPr="008F2D5D">
        <w:rPr>
          <w:rFonts w:ascii="Comic Sans MS" w:hAnsi="Comic Sans MS" w:cs="Times New Roman"/>
          <w:color w:val="FF0000"/>
          <w:sz w:val="20"/>
          <w:szCs w:val="20"/>
        </w:rPr>
        <w:t>XVI, 203</w:t>
      </w:r>
    </w:p>
    <w:p w:rsidR="008F2D5D" w:rsidRPr="00BE003F" w:rsidRDefault="008F2D5D" w:rsidP="00126E58">
      <w:pPr>
        <w:spacing w:before="60" w:after="180" w:line="240" w:lineRule="auto"/>
        <w:jc w:val="both"/>
        <w:rPr>
          <w:rFonts w:ascii="Times New Roman" w:eastAsia="Arial Unicode MS" w:hAnsi="Times New Roman" w:cs="Times New Roman"/>
          <w:sz w:val="24"/>
          <w:szCs w:val="24"/>
        </w:rPr>
      </w:pPr>
      <w:r w:rsidRPr="00BE003F">
        <w:rPr>
          <w:rFonts w:ascii="Times New Roman" w:hAnsi="Times New Roman" w:cs="Times New Roman"/>
          <w:sz w:val="24"/>
          <w:szCs w:val="24"/>
        </w:rPr>
        <w:t>Es el pequeño funcionario de pueblo, en alguna traducción francesa el “</w:t>
      </w:r>
      <w:proofErr w:type="spellStart"/>
      <w:r w:rsidRPr="00BE003F">
        <w:rPr>
          <w:rFonts w:ascii="Times New Roman" w:eastAsia="Arial Unicode MS" w:hAnsi="Times New Roman" w:cs="Times New Roman"/>
          <w:i/>
          <w:sz w:val="24"/>
          <w:szCs w:val="24"/>
        </w:rPr>
        <w:t>greffier</w:t>
      </w:r>
      <w:proofErr w:type="spellEnd"/>
      <w:r w:rsidRPr="00BE003F">
        <w:rPr>
          <w:rFonts w:ascii="Times New Roman" w:eastAsia="Arial Unicode MS" w:hAnsi="Times New Roman" w:cs="Times New Roman"/>
          <w:i/>
          <w:sz w:val="24"/>
          <w:szCs w:val="24"/>
        </w:rPr>
        <w:t xml:space="preserve"> de </w:t>
      </w:r>
      <w:proofErr w:type="spellStart"/>
      <w:r w:rsidRPr="00BE003F">
        <w:rPr>
          <w:rFonts w:ascii="Times New Roman" w:eastAsia="Arial Unicode MS" w:hAnsi="Times New Roman" w:cs="Times New Roman"/>
          <w:i/>
          <w:sz w:val="24"/>
          <w:szCs w:val="24"/>
        </w:rPr>
        <w:t>village</w:t>
      </w:r>
      <w:proofErr w:type="spellEnd"/>
      <w:r w:rsidRPr="00BE003F">
        <w:rPr>
          <w:rFonts w:ascii="Times New Roman" w:eastAsia="Arial Unicode MS" w:hAnsi="Times New Roman" w:cs="Times New Roman"/>
          <w:sz w:val="24"/>
          <w:szCs w:val="24"/>
        </w:rPr>
        <w:t>”</w:t>
      </w:r>
      <w:r w:rsidR="00E957FB" w:rsidRPr="00BE003F">
        <w:rPr>
          <w:rFonts w:ascii="Times New Roman" w:eastAsia="Arial Unicode MS" w:hAnsi="Times New Roman" w:cs="Times New Roman"/>
          <w:sz w:val="24"/>
          <w:szCs w:val="24"/>
        </w:rPr>
        <w:t>, término que mi “</w:t>
      </w:r>
      <w:proofErr w:type="spellStart"/>
      <w:r w:rsidR="00BE003F" w:rsidRPr="00BE003F">
        <w:rPr>
          <w:rFonts w:ascii="Times New Roman" w:eastAsia="Arial Unicode MS" w:hAnsi="Times New Roman" w:cs="Times New Roman"/>
          <w:i/>
          <w:smallCaps/>
          <w:sz w:val="24"/>
          <w:szCs w:val="24"/>
        </w:rPr>
        <w:t>petit</w:t>
      </w:r>
      <w:proofErr w:type="spellEnd"/>
      <w:r w:rsidR="00BE003F" w:rsidRPr="00BE003F">
        <w:rPr>
          <w:rFonts w:ascii="Times New Roman" w:eastAsia="Arial Unicode MS" w:hAnsi="Times New Roman" w:cs="Times New Roman"/>
          <w:i/>
          <w:smallCaps/>
          <w:sz w:val="24"/>
          <w:szCs w:val="24"/>
        </w:rPr>
        <w:t xml:space="preserve"> </w:t>
      </w:r>
      <w:proofErr w:type="spellStart"/>
      <w:r w:rsidR="00BE003F" w:rsidRPr="00BE003F">
        <w:rPr>
          <w:rFonts w:ascii="Times New Roman" w:eastAsia="Arial Unicode MS" w:hAnsi="Times New Roman" w:cs="Times New Roman"/>
          <w:i/>
          <w:smallCaps/>
          <w:sz w:val="24"/>
          <w:szCs w:val="24"/>
        </w:rPr>
        <w:t>larousse</w:t>
      </w:r>
      <w:proofErr w:type="spellEnd"/>
      <w:r w:rsidR="00E957FB" w:rsidRPr="00BE003F">
        <w:rPr>
          <w:rFonts w:ascii="Times New Roman" w:eastAsia="Arial Unicode MS" w:hAnsi="Times New Roman" w:cs="Times New Roman"/>
          <w:sz w:val="24"/>
          <w:szCs w:val="24"/>
        </w:rPr>
        <w:t>”, una herencia de mis años del Chad, lo e</w:t>
      </w:r>
      <w:r w:rsidR="00C72169" w:rsidRPr="00BE003F">
        <w:rPr>
          <w:rFonts w:ascii="Times New Roman" w:eastAsia="Arial Unicode MS" w:hAnsi="Times New Roman" w:cs="Times New Roman"/>
          <w:sz w:val="24"/>
          <w:szCs w:val="24"/>
        </w:rPr>
        <w:t>x</w:t>
      </w:r>
      <w:r w:rsidR="00E957FB" w:rsidRPr="00BE003F">
        <w:rPr>
          <w:rFonts w:ascii="Times New Roman" w:eastAsia="Arial Unicode MS" w:hAnsi="Times New Roman" w:cs="Times New Roman"/>
          <w:sz w:val="24"/>
          <w:szCs w:val="24"/>
        </w:rPr>
        <w:t xml:space="preserve">plica </w:t>
      </w:r>
      <w:r w:rsidR="00C72169" w:rsidRPr="00BE003F">
        <w:rPr>
          <w:rFonts w:ascii="Times New Roman" w:eastAsia="Arial Unicode MS" w:hAnsi="Times New Roman" w:cs="Times New Roman"/>
          <w:sz w:val="24"/>
          <w:szCs w:val="24"/>
        </w:rPr>
        <w:t>de esta manera:</w:t>
      </w:r>
    </w:p>
    <w:p w:rsidR="00BC2EDD" w:rsidRPr="00464D0E" w:rsidRDefault="00BC2EDD" w:rsidP="00464D0E">
      <w:pPr>
        <w:spacing w:before="180" w:after="180" w:line="240" w:lineRule="auto"/>
        <w:ind w:left="1134"/>
        <w:jc w:val="both"/>
        <w:rPr>
          <w:rFonts w:ascii="Arial" w:eastAsia="Arial Unicode MS" w:hAnsi="Arial" w:cs="Arial"/>
          <w:sz w:val="20"/>
          <w:szCs w:val="20"/>
        </w:rPr>
      </w:pPr>
      <w:proofErr w:type="spellStart"/>
      <w:r w:rsidRPr="00464D0E">
        <w:rPr>
          <w:rFonts w:ascii="Arial" w:eastAsia="Arial Unicode MS" w:hAnsi="Arial" w:cs="Arial"/>
          <w:sz w:val="20"/>
          <w:szCs w:val="20"/>
        </w:rPr>
        <w:t>Officier</w:t>
      </w:r>
      <w:proofErr w:type="spellEnd"/>
      <w:r w:rsidRPr="00464D0E">
        <w:rPr>
          <w:rFonts w:ascii="Arial" w:eastAsia="Arial Unicode MS" w:hAnsi="Arial" w:cs="Arial"/>
          <w:sz w:val="20"/>
          <w:szCs w:val="20"/>
        </w:rPr>
        <w:t xml:space="preserve"> </w:t>
      </w:r>
      <w:proofErr w:type="spellStart"/>
      <w:r w:rsidRPr="00464D0E">
        <w:rPr>
          <w:rFonts w:ascii="Arial" w:eastAsia="Arial Unicode MS" w:hAnsi="Arial" w:cs="Arial"/>
          <w:sz w:val="20"/>
          <w:szCs w:val="20"/>
        </w:rPr>
        <w:t>ministériel</w:t>
      </w:r>
      <w:proofErr w:type="spellEnd"/>
      <w:r w:rsidRPr="00464D0E">
        <w:rPr>
          <w:rFonts w:ascii="Arial" w:eastAsia="Arial Unicode MS" w:hAnsi="Arial" w:cs="Arial"/>
          <w:sz w:val="20"/>
          <w:szCs w:val="20"/>
        </w:rPr>
        <w:t xml:space="preserve"> </w:t>
      </w:r>
      <w:proofErr w:type="spellStart"/>
      <w:r w:rsidRPr="00464D0E">
        <w:rPr>
          <w:rFonts w:ascii="Arial" w:eastAsia="Arial Unicode MS" w:hAnsi="Arial" w:cs="Arial"/>
          <w:sz w:val="20"/>
          <w:szCs w:val="20"/>
        </w:rPr>
        <w:t>chargé</w:t>
      </w:r>
      <w:proofErr w:type="spellEnd"/>
      <w:r w:rsidRPr="00464D0E">
        <w:rPr>
          <w:rFonts w:ascii="Arial" w:eastAsia="Arial Unicode MS" w:hAnsi="Arial" w:cs="Arial"/>
          <w:sz w:val="20"/>
          <w:szCs w:val="20"/>
        </w:rPr>
        <w:t xml:space="preserve"> de </w:t>
      </w:r>
      <w:proofErr w:type="spellStart"/>
      <w:r w:rsidRPr="00464D0E">
        <w:rPr>
          <w:rFonts w:ascii="Arial" w:eastAsia="Arial Unicode MS" w:hAnsi="Arial" w:cs="Arial"/>
          <w:sz w:val="20"/>
          <w:szCs w:val="20"/>
        </w:rPr>
        <w:t>donner</w:t>
      </w:r>
      <w:proofErr w:type="spellEnd"/>
      <w:r w:rsidRPr="00464D0E">
        <w:rPr>
          <w:rFonts w:ascii="Arial" w:eastAsia="Arial Unicode MS" w:hAnsi="Arial" w:cs="Arial"/>
          <w:sz w:val="20"/>
          <w:szCs w:val="20"/>
        </w:rPr>
        <w:t xml:space="preserve"> </w:t>
      </w:r>
      <w:proofErr w:type="spellStart"/>
      <w:r w:rsidRPr="00464D0E">
        <w:rPr>
          <w:rFonts w:ascii="Arial" w:eastAsia="Arial Unicode MS" w:hAnsi="Arial" w:cs="Arial"/>
          <w:sz w:val="20"/>
          <w:szCs w:val="20"/>
        </w:rPr>
        <w:t>l’auth</w:t>
      </w:r>
      <w:r w:rsidR="00464D0E" w:rsidRPr="00464D0E">
        <w:rPr>
          <w:rFonts w:ascii="Arial" w:eastAsia="Arial Unicode MS" w:hAnsi="Arial" w:cs="Arial"/>
          <w:sz w:val="20"/>
          <w:szCs w:val="20"/>
        </w:rPr>
        <w:t>e</w:t>
      </w:r>
      <w:r w:rsidRPr="00464D0E">
        <w:rPr>
          <w:rFonts w:ascii="Arial" w:eastAsia="Arial Unicode MS" w:hAnsi="Arial" w:cs="Arial"/>
          <w:sz w:val="20"/>
          <w:szCs w:val="20"/>
        </w:rPr>
        <w:t>nticité</w:t>
      </w:r>
      <w:proofErr w:type="spellEnd"/>
      <w:r w:rsidR="00464D0E" w:rsidRPr="00464D0E">
        <w:rPr>
          <w:rFonts w:ascii="Arial" w:eastAsia="Arial Unicode MS" w:hAnsi="Arial" w:cs="Arial"/>
          <w:sz w:val="20"/>
          <w:szCs w:val="20"/>
        </w:rPr>
        <w:t xml:space="preserve"> </w:t>
      </w:r>
      <w:proofErr w:type="spellStart"/>
      <w:r w:rsidR="00464D0E" w:rsidRPr="00464D0E">
        <w:rPr>
          <w:rFonts w:ascii="Arial" w:eastAsia="Arial Unicode MS" w:hAnsi="Arial" w:cs="Arial"/>
          <w:sz w:val="20"/>
          <w:szCs w:val="20"/>
        </w:rPr>
        <w:t>aux</w:t>
      </w:r>
      <w:proofErr w:type="spellEnd"/>
      <w:r w:rsidR="00464D0E" w:rsidRPr="00464D0E">
        <w:rPr>
          <w:rFonts w:ascii="Arial" w:eastAsia="Arial Unicode MS" w:hAnsi="Arial" w:cs="Arial"/>
          <w:sz w:val="20"/>
          <w:szCs w:val="20"/>
        </w:rPr>
        <w:t xml:space="preserve"> </w:t>
      </w:r>
      <w:proofErr w:type="spellStart"/>
      <w:r w:rsidR="00464D0E" w:rsidRPr="00464D0E">
        <w:rPr>
          <w:rFonts w:ascii="Arial" w:eastAsia="Arial Unicode MS" w:hAnsi="Arial" w:cs="Arial"/>
          <w:sz w:val="20"/>
          <w:szCs w:val="20"/>
        </w:rPr>
        <w:t>actes</w:t>
      </w:r>
      <w:proofErr w:type="spellEnd"/>
      <w:r w:rsidR="00464D0E" w:rsidRPr="00464D0E">
        <w:rPr>
          <w:rFonts w:ascii="Arial" w:eastAsia="Arial Unicode MS" w:hAnsi="Arial" w:cs="Arial"/>
          <w:sz w:val="20"/>
          <w:szCs w:val="20"/>
        </w:rPr>
        <w:t xml:space="preserve"> </w:t>
      </w:r>
      <w:proofErr w:type="spellStart"/>
      <w:r w:rsidR="00464D0E" w:rsidRPr="00464D0E">
        <w:rPr>
          <w:rFonts w:ascii="Arial" w:eastAsia="Arial Unicode MS" w:hAnsi="Arial" w:cs="Arial"/>
          <w:sz w:val="20"/>
          <w:szCs w:val="20"/>
        </w:rPr>
        <w:t>d’un</w:t>
      </w:r>
      <w:proofErr w:type="spellEnd"/>
      <w:r w:rsidR="00464D0E" w:rsidRPr="00464D0E">
        <w:rPr>
          <w:rFonts w:ascii="Arial" w:eastAsia="Arial Unicode MS" w:hAnsi="Arial" w:cs="Arial"/>
          <w:sz w:val="20"/>
          <w:szCs w:val="20"/>
        </w:rPr>
        <w:t xml:space="preserve"> </w:t>
      </w:r>
      <w:proofErr w:type="spellStart"/>
      <w:r w:rsidR="00464D0E" w:rsidRPr="00464D0E">
        <w:rPr>
          <w:rFonts w:ascii="Arial" w:eastAsia="Arial Unicode MS" w:hAnsi="Arial" w:cs="Arial"/>
          <w:sz w:val="20"/>
          <w:szCs w:val="20"/>
        </w:rPr>
        <w:t>juge</w:t>
      </w:r>
      <w:proofErr w:type="spellEnd"/>
      <w:r w:rsidR="00464D0E" w:rsidRPr="00464D0E">
        <w:rPr>
          <w:rFonts w:ascii="Arial" w:eastAsia="Arial Unicode MS" w:hAnsi="Arial" w:cs="Arial"/>
          <w:sz w:val="20"/>
          <w:szCs w:val="20"/>
        </w:rPr>
        <w:t xml:space="preserve"> et </w:t>
      </w:r>
      <w:proofErr w:type="spellStart"/>
      <w:r w:rsidR="00464D0E" w:rsidRPr="00464D0E">
        <w:rPr>
          <w:rFonts w:ascii="Arial" w:eastAsia="Arial Unicode MS" w:hAnsi="Arial" w:cs="Arial"/>
          <w:sz w:val="20"/>
          <w:szCs w:val="20"/>
        </w:rPr>
        <w:t>d’assister</w:t>
      </w:r>
      <w:proofErr w:type="spellEnd"/>
      <w:r w:rsidR="00464D0E" w:rsidRPr="00464D0E">
        <w:rPr>
          <w:rFonts w:ascii="Arial" w:eastAsia="Arial Unicode MS" w:hAnsi="Arial" w:cs="Arial"/>
          <w:sz w:val="20"/>
          <w:szCs w:val="20"/>
        </w:rPr>
        <w:t xml:space="preserve"> </w:t>
      </w:r>
      <w:proofErr w:type="spellStart"/>
      <w:r w:rsidR="00464D0E" w:rsidRPr="00464D0E">
        <w:rPr>
          <w:rFonts w:ascii="Arial" w:eastAsia="Arial Unicode MS" w:hAnsi="Arial" w:cs="Arial"/>
          <w:sz w:val="20"/>
          <w:szCs w:val="20"/>
        </w:rPr>
        <w:t>celui</w:t>
      </w:r>
      <w:proofErr w:type="spellEnd"/>
      <w:r w:rsidR="00464D0E" w:rsidRPr="00464D0E">
        <w:rPr>
          <w:rFonts w:ascii="Arial" w:eastAsia="Arial Unicode MS" w:hAnsi="Arial" w:cs="Arial"/>
          <w:sz w:val="20"/>
          <w:szCs w:val="20"/>
        </w:rPr>
        <w:t xml:space="preserve">-ci </w:t>
      </w:r>
      <w:proofErr w:type="spellStart"/>
      <w:r w:rsidR="00464D0E" w:rsidRPr="00464D0E">
        <w:rPr>
          <w:rFonts w:ascii="Arial" w:eastAsia="Arial Unicode MS" w:hAnsi="Arial" w:cs="Arial"/>
          <w:sz w:val="20"/>
          <w:szCs w:val="20"/>
        </w:rPr>
        <w:t>dans</w:t>
      </w:r>
      <w:proofErr w:type="spellEnd"/>
      <w:r w:rsidR="00464D0E" w:rsidRPr="00464D0E">
        <w:rPr>
          <w:rFonts w:ascii="Arial" w:eastAsia="Arial Unicode MS" w:hAnsi="Arial" w:cs="Arial"/>
          <w:sz w:val="20"/>
          <w:szCs w:val="20"/>
        </w:rPr>
        <w:t xml:space="preserve"> </w:t>
      </w:r>
      <w:proofErr w:type="spellStart"/>
      <w:r w:rsidR="00464D0E" w:rsidRPr="00464D0E">
        <w:rPr>
          <w:rFonts w:ascii="Arial" w:eastAsia="Arial Unicode MS" w:hAnsi="Arial" w:cs="Arial"/>
          <w:sz w:val="20"/>
          <w:szCs w:val="20"/>
        </w:rPr>
        <w:t>l’exercice</w:t>
      </w:r>
      <w:proofErr w:type="spellEnd"/>
      <w:r w:rsidR="00464D0E" w:rsidRPr="00464D0E">
        <w:rPr>
          <w:rFonts w:ascii="Arial" w:eastAsia="Arial Unicode MS" w:hAnsi="Arial" w:cs="Arial"/>
          <w:sz w:val="20"/>
          <w:szCs w:val="20"/>
        </w:rPr>
        <w:t xml:space="preserve"> de </w:t>
      </w:r>
      <w:proofErr w:type="spellStart"/>
      <w:r w:rsidR="00464D0E" w:rsidRPr="00464D0E">
        <w:rPr>
          <w:rFonts w:ascii="Arial" w:eastAsia="Arial Unicode MS" w:hAnsi="Arial" w:cs="Arial"/>
          <w:sz w:val="20"/>
          <w:szCs w:val="20"/>
        </w:rPr>
        <w:t>ses</w:t>
      </w:r>
      <w:proofErr w:type="spellEnd"/>
      <w:r w:rsidR="00464D0E" w:rsidRPr="00464D0E">
        <w:rPr>
          <w:rFonts w:ascii="Arial" w:eastAsia="Arial Unicode MS" w:hAnsi="Arial" w:cs="Arial"/>
          <w:sz w:val="20"/>
          <w:szCs w:val="20"/>
        </w:rPr>
        <w:t xml:space="preserve"> </w:t>
      </w:r>
      <w:proofErr w:type="spellStart"/>
      <w:r w:rsidR="00464D0E" w:rsidRPr="00464D0E">
        <w:rPr>
          <w:rFonts w:ascii="Arial" w:eastAsia="Arial Unicode MS" w:hAnsi="Arial" w:cs="Arial"/>
          <w:sz w:val="20"/>
          <w:szCs w:val="20"/>
        </w:rPr>
        <w:t>fonctions</w:t>
      </w:r>
      <w:proofErr w:type="spellEnd"/>
      <w:r w:rsidR="00464D0E" w:rsidRPr="00464D0E">
        <w:rPr>
          <w:rFonts w:ascii="Arial" w:eastAsia="Arial Unicode MS" w:hAnsi="Arial" w:cs="Arial"/>
          <w:sz w:val="20"/>
          <w:szCs w:val="20"/>
        </w:rPr>
        <w:t>,</w:t>
      </w:r>
    </w:p>
    <w:p w:rsidR="00BC2EDD" w:rsidRDefault="00BC2EDD" w:rsidP="00BC2EDD">
      <w:pPr>
        <w:spacing w:before="60" w:after="60" w:line="240" w:lineRule="auto"/>
        <w:jc w:val="both"/>
        <w:rPr>
          <w:rFonts w:ascii="Times New Roman" w:hAnsi="Times New Roman" w:cs="Times New Roman"/>
          <w:sz w:val="24"/>
          <w:szCs w:val="24"/>
        </w:rPr>
      </w:pPr>
      <w:r w:rsidRPr="00BC2EDD">
        <w:rPr>
          <w:rFonts w:ascii="Times New Roman" w:hAnsi="Times New Roman" w:cs="Times New Roman"/>
          <w:sz w:val="24"/>
          <w:szCs w:val="24"/>
        </w:rPr>
        <w:t xml:space="preserve">Y en inglés lo traducen por </w:t>
      </w:r>
      <w:r>
        <w:rPr>
          <w:rFonts w:ascii="Times New Roman" w:hAnsi="Times New Roman" w:cs="Times New Roman"/>
          <w:sz w:val="24"/>
          <w:szCs w:val="24"/>
        </w:rPr>
        <w:t>“</w:t>
      </w:r>
      <w:r w:rsidRPr="00BC2EDD">
        <w:rPr>
          <w:rFonts w:ascii="Times New Roman" w:hAnsi="Times New Roman" w:cs="Times New Roman"/>
          <w:i/>
          <w:sz w:val="24"/>
          <w:szCs w:val="24"/>
        </w:rPr>
        <w:t xml:space="preserve">country </w:t>
      </w:r>
      <w:proofErr w:type="spellStart"/>
      <w:r w:rsidRPr="00BC2EDD">
        <w:rPr>
          <w:rFonts w:ascii="Times New Roman" w:hAnsi="Times New Roman" w:cs="Times New Roman"/>
          <w:i/>
          <w:sz w:val="24"/>
          <w:szCs w:val="24"/>
        </w:rPr>
        <w:t>schoolmasters</w:t>
      </w:r>
      <w:proofErr w:type="spellEnd"/>
      <w:r>
        <w:rPr>
          <w:rFonts w:ascii="Times New Roman" w:hAnsi="Times New Roman" w:cs="Times New Roman"/>
          <w:sz w:val="24"/>
          <w:szCs w:val="24"/>
        </w:rPr>
        <w:t>”</w:t>
      </w:r>
      <w:r w:rsidR="00DB4422">
        <w:rPr>
          <w:rFonts w:ascii="Times New Roman" w:hAnsi="Times New Roman" w:cs="Times New Roman"/>
          <w:sz w:val="24"/>
          <w:szCs w:val="24"/>
        </w:rPr>
        <w:t>, expresión que se traduce por “</w:t>
      </w:r>
      <w:r w:rsidR="00DB4422" w:rsidRPr="005E3330">
        <w:rPr>
          <w:rFonts w:ascii="Times New Roman" w:hAnsi="Times New Roman" w:cs="Times New Roman"/>
          <w:i/>
          <w:sz w:val="24"/>
          <w:szCs w:val="24"/>
        </w:rPr>
        <w:t>maestros rurales</w:t>
      </w:r>
      <w:r w:rsidR="00DB4422">
        <w:rPr>
          <w:rFonts w:ascii="Times New Roman" w:hAnsi="Times New Roman" w:cs="Times New Roman"/>
          <w:sz w:val="24"/>
          <w:szCs w:val="24"/>
        </w:rPr>
        <w:t>”</w:t>
      </w:r>
      <w:r>
        <w:rPr>
          <w:rFonts w:ascii="Times New Roman" w:hAnsi="Times New Roman" w:cs="Times New Roman"/>
          <w:sz w:val="24"/>
          <w:szCs w:val="24"/>
        </w:rPr>
        <w:t>.</w:t>
      </w:r>
    </w:p>
    <w:p w:rsidR="005E3330" w:rsidRDefault="005E3330" w:rsidP="005E3330">
      <w:pPr>
        <w:spacing w:before="180" w:after="180" w:line="240" w:lineRule="auto"/>
        <w:ind w:left="1134"/>
        <w:jc w:val="both"/>
        <w:rPr>
          <w:rFonts w:ascii="Arial Unicode MS" w:eastAsia="Arial Unicode MS" w:hAnsi="Arial Unicode MS" w:cs="Arial Unicode MS"/>
          <w:color w:val="00B050"/>
          <w:sz w:val="20"/>
          <w:szCs w:val="20"/>
        </w:rPr>
      </w:pPr>
      <w:r w:rsidRPr="00BC2EDD">
        <w:rPr>
          <w:rFonts w:ascii="Arial" w:hAnsi="Arial" w:cs="Arial"/>
          <w:sz w:val="20"/>
          <w:szCs w:val="20"/>
        </w:rPr>
        <w:t>Puedo tener un recuerdo adolescente de estos “</w:t>
      </w:r>
      <w:r w:rsidRPr="00BC2EDD">
        <w:rPr>
          <w:rFonts w:ascii="Arial" w:hAnsi="Arial" w:cs="Arial"/>
          <w:i/>
          <w:sz w:val="20"/>
          <w:szCs w:val="20"/>
        </w:rPr>
        <w:t>escribas de pueblo</w:t>
      </w:r>
      <w:r w:rsidRPr="00BC2EDD">
        <w:rPr>
          <w:rFonts w:ascii="Arial" w:hAnsi="Arial" w:cs="Arial"/>
          <w:sz w:val="20"/>
          <w:szCs w:val="20"/>
        </w:rPr>
        <w:t>”. Mediados de los cincuenta, con dos o tres años ya de bachillerato (en el mejor colegio de España, el San José de Valladolid de los padres jesuitas), en Avilés, mi padre nos mandó a poner un telegrama. Al llegar a la oficina, un señor se ofrecía para escribirlo… Era el</w:t>
      </w:r>
      <w:r>
        <w:rPr>
          <w:rFonts w:ascii="Times New Roman" w:hAnsi="Times New Roman" w:cs="Times New Roman"/>
          <w:sz w:val="24"/>
          <w:szCs w:val="24"/>
        </w:rPr>
        <w:t xml:space="preserve"> </w:t>
      </w:r>
      <w:proofErr w:type="spellStart"/>
      <w:r w:rsidRPr="001462D4">
        <w:rPr>
          <w:rFonts w:ascii="Arial Unicode MS" w:eastAsia="Arial Unicode MS" w:hAnsi="Arial Unicode MS" w:cs="Arial Unicode MS"/>
          <w:color w:val="00B050"/>
          <w:sz w:val="20"/>
          <w:szCs w:val="20"/>
        </w:rPr>
        <w:t>κωμῶν</w:t>
      </w:r>
      <w:proofErr w:type="spellEnd"/>
      <w:r w:rsidRPr="001462D4">
        <w:rPr>
          <w:rFonts w:ascii="Arial Unicode MS" w:eastAsia="Arial Unicode MS" w:hAnsi="Arial Unicode MS" w:cs="Arial Unicode MS"/>
          <w:color w:val="00B050"/>
          <w:sz w:val="20"/>
          <w:szCs w:val="20"/>
        </w:rPr>
        <w:t xml:space="preserve"> </w:t>
      </w:r>
      <w:proofErr w:type="spellStart"/>
      <w:r w:rsidRPr="001462D4">
        <w:rPr>
          <w:rFonts w:ascii="Arial Unicode MS" w:eastAsia="Arial Unicode MS" w:hAnsi="Arial Unicode MS" w:cs="Arial Unicode MS"/>
          <w:color w:val="00B050"/>
          <w:sz w:val="20"/>
          <w:szCs w:val="20"/>
        </w:rPr>
        <w:t>γρ</w:t>
      </w:r>
      <w:proofErr w:type="spellEnd"/>
      <w:r w:rsidRPr="001462D4">
        <w:rPr>
          <w:rFonts w:ascii="Arial Unicode MS" w:eastAsia="Arial Unicode MS" w:hAnsi="Arial Unicode MS" w:cs="Arial Unicode MS"/>
          <w:color w:val="00B050"/>
          <w:sz w:val="20"/>
          <w:szCs w:val="20"/>
        </w:rPr>
        <w:t>αμματεῖς</w:t>
      </w:r>
    </w:p>
    <w:p w:rsidR="009B414C" w:rsidRDefault="009B414C" w:rsidP="00AE09AE">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Y estos “</w:t>
      </w:r>
      <w:r w:rsidRPr="009B414C">
        <w:rPr>
          <w:rFonts w:ascii="Times New Roman" w:hAnsi="Times New Roman" w:cs="Times New Roman"/>
          <w:i/>
          <w:sz w:val="24"/>
          <w:szCs w:val="24"/>
        </w:rPr>
        <w:t>escribas de pueblo</w:t>
      </w:r>
      <w:r>
        <w:rPr>
          <w:rFonts w:ascii="Times New Roman" w:hAnsi="Times New Roman" w:cs="Times New Roman"/>
          <w:sz w:val="24"/>
          <w:szCs w:val="24"/>
        </w:rPr>
        <w:t>” se dirigen “</w:t>
      </w:r>
      <w:r w:rsidRPr="009B414C">
        <w:rPr>
          <w:rFonts w:ascii="Times New Roman" w:hAnsi="Times New Roman" w:cs="Times New Roman"/>
          <w:i/>
          <w:sz w:val="24"/>
          <w:szCs w:val="24"/>
        </w:rPr>
        <w:t>a personas que vivían en (o próximas a) una situación de mera subsistencia, que experimentaban el conflicto, endémico en la vida de ciudades y pueblos, y también las presiones esporádicas provocadas por la prestación personal, los tributos y otras exacciones</w:t>
      </w:r>
      <w:r>
        <w:rPr>
          <w:rFonts w:ascii="Times New Roman" w:hAnsi="Times New Roman" w:cs="Times New Roman"/>
          <w:sz w:val="24"/>
          <w:szCs w:val="24"/>
        </w:rPr>
        <w:t>”.</w:t>
      </w:r>
    </w:p>
    <w:p w:rsidR="009B414C" w:rsidRDefault="00CF3917" w:rsidP="00AE09AE">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Algunos de estos consejos de estos “</w:t>
      </w:r>
      <w:r w:rsidRPr="00CF3917">
        <w:rPr>
          <w:rFonts w:ascii="Times New Roman" w:hAnsi="Times New Roman" w:cs="Times New Roman"/>
          <w:i/>
          <w:sz w:val="24"/>
          <w:szCs w:val="24"/>
        </w:rPr>
        <w:t>escribas de pueblo</w:t>
      </w:r>
      <w:r>
        <w:rPr>
          <w:rFonts w:ascii="Times New Roman" w:hAnsi="Times New Roman" w:cs="Times New Roman"/>
          <w:sz w:val="24"/>
          <w:szCs w:val="24"/>
        </w:rPr>
        <w:t>” pueden ser útiles todavía hoy después de más de dos mil años: “</w:t>
      </w:r>
      <w:r w:rsidRPr="00CF3917">
        <w:rPr>
          <w:rFonts w:ascii="Times New Roman" w:hAnsi="Times New Roman" w:cs="Times New Roman"/>
          <w:i/>
          <w:sz w:val="24"/>
          <w:szCs w:val="24"/>
        </w:rPr>
        <w:t>Antes de ir al juez, procura arreglarlo como puedas…</w:t>
      </w:r>
      <w:r>
        <w:rPr>
          <w:rFonts w:ascii="Times New Roman" w:hAnsi="Times New Roman" w:cs="Times New Roman"/>
          <w:sz w:val="24"/>
          <w:szCs w:val="24"/>
        </w:rPr>
        <w:t>”</w:t>
      </w:r>
    </w:p>
    <w:p w:rsidR="005F5444" w:rsidRDefault="005F5444" w:rsidP="00A24122">
      <w:pPr>
        <w:jc w:val="both"/>
        <w:rPr>
          <w:rFonts w:ascii="Times New Roman" w:hAnsi="Times New Roman" w:cs="Times New Roman"/>
          <w:sz w:val="24"/>
          <w:szCs w:val="24"/>
        </w:rPr>
      </w:pPr>
      <w:r>
        <w:rPr>
          <w:rFonts w:ascii="Times New Roman" w:hAnsi="Times New Roman" w:cs="Times New Roman"/>
          <w:sz w:val="24"/>
          <w:szCs w:val="24"/>
        </w:rPr>
        <w:t>Quizás, además de tus adjetivos, las podamos calificar como “</w:t>
      </w:r>
      <w:r w:rsidRPr="00A24122">
        <w:rPr>
          <w:rFonts w:ascii="Times New Roman" w:hAnsi="Times New Roman" w:cs="Times New Roman"/>
          <w:i/>
          <w:sz w:val="24"/>
          <w:szCs w:val="24"/>
        </w:rPr>
        <w:t>enseñanzas de sobrevivencia</w:t>
      </w:r>
      <w:r>
        <w:rPr>
          <w:rFonts w:ascii="Times New Roman" w:hAnsi="Times New Roman" w:cs="Times New Roman"/>
          <w:sz w:val="24"/>
          <w:szCs w:val="24"/>
        </w:rPr>
        <w:t>”</w:t>
      </w:r>
      <w:r w:rsidR="00A24122">
        <w:rPr>
          <w:rFonts w:ascii="Times New Roman" w:hAnsi="Times New Roman" w:cs="Times New Roman"/>
          <w:sz w:val="24"/>
          <w:szCs w:val="24"/>
        </w:rPr>
        <w:t>, tanto para los colectivos rurales como para los individuos.</w:t>
      </w:r>
    </w:p>
    <w:p w:rsidR="00FA477C" w:rsidRPr="003A601F" w:rsidRDefault="00A24122" w:rsidP="00284982">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Si vas al índice de </w:t>
      </w:r>
      <w:hyperlink r:id="rId32" w:history="1">
        <w:proofErr w:type="spellStart"/>
        <w:r w:rsidRPr="00A24122">
          <w:rPr>
            <w:rStyle w:val="Hipervnculo"/>
            <w:rFonts w:ascii="Times New Roman" w:hAnsi="Times New Roman" w:cs="Times New Roman"/>
            <w:smallCaps/>
            <w:sz w:val="24"/>
            <w:szCs w:val="24"/>
          </w:rPr>
          <w:t>early</w:t>
        </w:r>
        <w:proofErr w:type="spellEnd"/>
        <w:r w:rsidRPr="00A24122">
          <w:rPr>
            <w:rStyle w:val="Hipervnculo"/>
            <w:rFonts w:ascii="Times New Roman" w:hAnsi="Times New Roman" w:cs="Times New Roman"/>
            <w:smallCaps/>
            <w:sz w:val="24"/>
            <w:szCs w:val="24"/>
          </w:rPr>
          <w:t xml:space="preserve"> </w:t>
        </w:r>
        <w:proofErr w:type="spellStart"/>
        <w:r w:rsidRPr="00A24122">
          <w:rPr>
            <w:rStyle w:val="Hipervnculo"/>
            <w:rFonts w:ascii="Times New Roman" w:hAnsi="Times New Roman" w:cs="Times New Roman"/>
            <w:smallCaps/>
            <w:sz w:val="24"/>
            <w:szCs w:val="24"/>
          </w:rPr>
          <w:t>christian</w:t>
        </w:r>
        <w:proofErr w:type="spellEnd"/>
        <w:r w:rsidRPr="00A24122">
          <w:rPr>
            <w:rStyle w:val="Hipervnculo"/>
            <w:rFonts w:ascii="Times New Roman" w:hAnsi="Times New Roman" w:cs="Times New Roman"/>
            <w:smallCaps/>
            <w:sz w:val="24"/>
            <w:szCs w:val="24"/>
          </w:rPr>
          <w:t xml:space="preserve"> </w:t>
        </w:r>
        <w:proofErr w:type="spellStart"/>
        <w:r w:rsidRPr="00A24122">
          <w:rPr>
            <w:rStyle w:val="Hipervnculo"/>
            <w:rFonts w:ascii="Times New Roman" w:hAnsi="Times New Roman" w:cs="Times New Roman"/>
            <w:smallCaps/>
            <w:sz w:val="24"/>
            <w:szCs w:val="24"/>
          </w:rPr>
          <w:t>writings</w:t>
        </w:r>
        <w:proofErr w:type="spellEnd"/>
      </w:hyperlink>
      <w:r>
        <w:rPr>
          <w:rFonts w:ascii="Times New Roman" w:hAnsi="Times New Roman" w:cs="Times New Roman"/>
          <w:sz w:val="24"/>
          <w:szCs w:val="24"/>
        </w:rPr>
        <w:t xml:space="preserve">, verás que los dos primeros documentos, fechados entre el 40 y el 80, son </w:t>
      </w:r>
      <w:hyperlink r:id="rId33" w:history="1">
        <w:proofErr w:type="spellStart"/>
        <w:r w:rsidRPr="00A24122">
          <w:rPr>
            <w:color w:val="0000FF"/>
            <w:u w:val="single"/>
          </w:rPr>
          <w:t>Passion</w:t>
        </w:r>
        <w:proofErr w:type="spellEnd"/>
        <w:r w:rsidRPr="00A24122">
          <w:rPr>
            <w:color w:val="0000FF"/>
            <w:u w:val="single"/>
          </w:rPr>
          <w:t xml:space="preserve"> </w:t>
        </w:r>
        <w:proofErr w:type="spellStart"/>
        <w:r w:rsidRPr="00A24122">
          <w:rPr>
            <w:color w:val="0000FF"/>
            <w:u w:val="single"/>
          </w:rPr>
          <w:t>Narrative</w:t>
        </w:r>
        <w:proofErr w:type="spellEnd"/>
      </w:hyperlink>
      <w:r>
        <w:t xml:space="preserve"> y </w:t>
      </w:r>
      <w:hyperlink r:id="rId34" w:history="1">
        <w:proofErr w:type="spellStart"/>
        <w:r w:rsidR="00FA477C" w:rsidRPr="00FA477C">
          <w:rPr>
            <w:color w:val="0000FF"/>
            <w:u w:val="single"/>
          </w:rPr>
          <w:t>Lost</w:t>
        </w:r>
        <w:proofErr w:type="spellEnd"/>
        <w:r w:rsidR="00FA477C" w:rsidRPr="00FA477C">
          <w:rPr>
            <w:color w:val="0000FF"/>
            <w:u w:val="single"/>
          </w:rPr>
          <w:t xml:space="preserve"> </w:t>
        </w:r>
        <w:proofErr w:type="spellStart"/>
        <w:r w:rsidR="00FA477C" w:rsidRPr="00FA477C">
          <w:rPr>
            <w:color w:val="0000FF"/>
            <w:u w:val="single"/>
          </w:rPr>
          <w:t>Sayings</w:t>
        </w:r>
        <w:proofErr w:type="spellEnd"/>
        <w:r w:rsidR="00FA477C" w:rsidRPr="00FA477C">
          <w:rPr>
            <w:color w:val="0000FF"/>
            <w:u w:val="single"/>
          </w:rPr>
          <w:t xml:space="preserve"> </w:t>
        </w:r>
        <w:proofErr w:type="spellStart"/>
        <w:r w:rsidR="00FA477C" w:rsidRPr="00FA477C">
          <w:rPr>
            <w:color w:val="0000FF"/>
            <w:u w:val="single"/>
          </w:rPr>
          <w:t>Gospel</w:t>
        </w:r>
        <w:proofErr w:type="spellEnd"/>
        <w:r w:rsidR="00FA477C" w:rsidRPr="00FA477C">
          <w:rPr>
            <w:color w:val="0000FF"/>
            <w:u w:val="single"/>
          </w:rPr>
          <w:t xml:space="preserve"> Q</w:t>
        </w:r>
      </w:hyperlink>
      <w:r w:rsidR="00FA477C" w:rsidRPr="007F25F8">
        <w:t xml:space="preserve">. </w:t>
      </w:r>
      <w:r w:rsidR="007F25F8" w:rsidRPr="003A601F">
        <w:rPr>
          <w:rFonts w:ascii="Times New Roman" w:hAnsi="Times New Roman" w:cs="Times New Roman"/>
          <w:sz w:val="24"/>
          <w:szCs w:val="24"/>
        </w:rPr>
        <w:t xml:space="preserve">Del primero ya hablé en la carta anterior </w:t>
      </w:r>
      <w:r w:rsidR="003A601F">
        <w:rPr>
          <w:rFonts w:ascii="Times New Roman" w:hAnsi="Times New Roman" w:cs="Times New Roman"/>
          <w:sz w:val="24"/>
          <w:szCs w:val="24"/>
        </w:rPr>
        <w:t>atribuyéndolo</w:t>
      </w:r>
      <w:r w:rsidR="007F25F8" w:rsidRPr="003A601F">
        <w:rPr>
          <w:rFonts w:ascii="Times New Roman" w:hAnsi="Times New Roman" w:cs="Times New Roman"/>
          <w:sz w:val="24"/>
          <w:szCs w:val="24"/>
        </w:rPr>
        <w:t xml:space="preserve">, siguiendo a </w:t>
      </w:r>
      <w:proofErr w:type="spellStart"/>
      <w:r w:rsidR="007F25F8" w:rsidRPr="003A601F">
        <w:rPr>
          <w:rFonts w:ascii="Times New Roman" w:hAnsi="Times New Roman" w:cs="Times New Roman"/>
          <w:sz w:val="24"/>
          <w:szCs w:val="24"/>
        </w:rPr>
        <w:t>Crossan</w:t>
      </w:r>
      <w:proofErr w:type="spellEnd"/>
      <w:r w:rsidR="007F25F8" w:rsidRPr="003A601F">
        <w:rPr>
          <w:rFonts w:ascii="Times New Roman" w:hAnsi="Times New Roman" w:cs="Times New Roman"/>
          <w:sz w:val="24"/>
          <w:szCs w:val="24"/>
        </w:rPr>
        <w:t>, a un grupo “</w:t>
      </w:r>
      <w:r w:rsidR="007F25F8" w:rsidRPr="003A601F">
        <w:rPr>
          <w:rFonts w:ascii="Times New Roman" w:hAnsi="Times New Roman" w:cs="Times New Roman"/>
          <w:i/>
          <w:sz w:val="24"/>
          <w:szCs w:val="24"/>
        </w:rPr>
        <w:t>sumamente culto y erudito</w:t>
      </w:r>
      <w:r w:rsidR="007F25F8" w:rsidRPr="003A601F">
        <w:rPr>
          <w:rFonts w:ascii="Times New Roman" w:hAnsi="Times New Roman" w:cs="Times New Roman"/>
          <w:sz w:val="24"/>
          <w:szCs w:val="24"/>
        </w:rPr>
        <w:t>”</w:t>
      </w:r>
      <w:r w:rsidR="00284982" w:rsidRPr="003A601F">
        <w:rPr>
          <w:rFonts w:ascii="Times New Roman" w:hAnsi="Times New Roman" w:cs="Times New Roman"/>
          <w:sz w:val="24"/>
          <w:szCs w:val="24"/>
        </w:rPr>
        <w:t>: serían catedráticos de universidad. Del segundo documento los autores serían “</w:t>
      </w:r>
      <w:r w:rsidR="00284982" w:rsidRPr="003A601F">
        <w:rPr>
          <w:rFonts w:ascii="Times New Roman" w:hAnsi="Times New Roman" w:cs="Times New Roman"/>
          <w:i/>
          <w:sz w:val="24"/>
          <w:szCs w:val="24"/>
        </w:rPr>
        <w:t>maestros de primaria</w:t>
      </w:r>
      <w:r w:rsidR="00284982" w:rsidRPr="003A601F">
        <w:rPr>
          <w:rFonts w:ascii="Times New Roman" w:hAnsi="Times New Roman" w:cs="Times New Roman"/>
          <w:sz w:val="24"/>
          <w:szCs w:val="24"/>
        </w:rPr>
        <w:t>”</w:t>
      </w:r>
      <w:r w:rsidR="003A601F" w:rsidRPr="003A601F">
        <w:rPr>
          <w:rFonts w:ascii="Times New Roman" w:hAnsi="Times New Roman" w:cs="Times New Roman"/>
          <w:sz w:val="24"/>
          <w:szCs w:val="24"/>
        </w:rPr>
        <w:t xml:space="preserve"> de la escuela pública</w:t>
      </w:r>
      <w:r w:rsidR="00284982" w:rsidRPr="003A601F">
        <w:rPr>
          <w:rFonts w:ascii="Times New Roman" w:hAnsi="Times New Roman" w:cs="Times New Roman"/>
          <w:sz w:val="24"/>
          <w:szCs w:val="24"/>
        </w:rPr>
        <w:t>.</w:t>
      </w:r>
    </w:p>
    <w:p w:rsidR="00A24122" w:rsidRDefault="000C2F01" w:rsidP="00A24122">
      <w:pPr>
        <w:jc w:val="both"/>
        <w:rPr>
          <w:rFonts w:ascii="Times New Roman" w:hAnsi="Times New Roman" w:cs="Times New Roman"/>
          <w:sz w:val="24"/>
          <w:szCs w:val="24"/>
        </w:rPr>
      </w:pPr>
      <w:r>
        <w:rPr>
          <w:rFonts w:ascii="Times New Roman" w:hAnsi="Times New Roman" w:cs="Times New Roman"/>
          <w:sz w:val="24"/>
          <w:szCs w:val="24"/>
        </w:rPr>
        <w:lastRenderedPageBreak/>
        <w:t>Y ahora puedo hacer la exégesis de este texto que muchos repiten sin saber de dónde procede</w:t>
      </w:r>
      <w:r w:rsidR="00597145">
        <w:rPr>
          <w:rFonts w:ascii="Times New Roman" w:hAnsi="Times New Roman" w:cs="Times New Roman"/>
          <w:sz w:val="24"/>
          <w:szCs w:val="24"/>
        </w:rPr>
        <w:t xml:space="preserve">, presentándolo como si fueran palabras del propio Jesús, personificación de la Sabiduría </w:t>
      </w:r>
      <w:r w:rsidR="000753C8">
        <w:rPr>
          <w:rFonts w:ascii="Times New Roman" w:hAnsi="Times New Roman" w:cs="Times New Roman"/>
          <w:sz w:val="24"/>
          <w:szCs w:val="24"/>
        </w:rPr>
        <w:t>(</w:t>
      </w:r>
      <w:proofErr w:type="spellStart"/>
      <w:r w:rsidR="002C502D">
        <w:rPr>
          <w:rFonts w:ascii="Galatia SIL" w:hAnsi="Galatia SIL" w:cs="Galatia SIL"/>
          <w:sz w:val="28"/>
          <w:szCs w:val="28"/>
          <w:lang w:eastAsia="x-none"/>
        </w:rPr>
        <w:t>Σ</w:t>
      </w:r>
      <w:r w:rsidR="000753C8" w:rsidRPr="000753C8">
        <w:rPr>
          <w:rFonts w:ascii="Galatia SIL" w:hAnsi="Galatia SIL" w:cs="Galatia SIL"/>
          <w:sz w:val="24"/>
          <w:szCs w:val="24"/>
          <w:lang w:eastAsia="x-none"/>
        </w:rPr>
        <w:t>οφι</w:t>
      </w:r>
      <w:proofErr w:type="spellEnd"/>
      <w:r w:rsidR="000753C8" w:rsidRPr="000753C8">
        <w:rPr>
          <w:rFonts w:ascii="Galatia SIL" w:eastAsia="Times New Roman" w:hAnsi="Galatia SIL" w:cs="Galatia SIL"/>
          <w:sz w:val="24"/>
          <w:szCs w:val="24"/>
          <w:lang w:eastAsia="x-none"/>
        </w:rPr>
        <w:t>́α</w:t>
      </w:r>
      <w:r w:rsidR="000753C8">
        <w:rPr>
          <w:rFonts w:ascii="Times New Roman" w:hAnsi="Times New Roman" w:cs="Times New Roman"/>
          <w:sz w:val="24"/>
          <w:szCs w:val="24"/>
        </w:rPr>
        <w:t xml:space="preserve">) </w:t>
      </w:r>
      <w:r w:rsidR="00597145">
        <w:rPr>
          <w:rFonts w:ascii="Times New Roman" w:hAnsi="Times New Roman" w:cs="Times New Roman"/>
          <w:sz w:val="24"/>
          <w:szCs w:val="24"/>
        </w:rPr>
        <w:t>arremetiendo contra los sabios</w:t>
      </w:r>
      <w:r w:rsidR="000753C8">
        <w:rPr>
          <w:rFonts w:ascii="Times New Roman" w:hAnsi="Times New Roman" w:cs="Times New Roman"/>
          <w:sz w:val="24"/>
          <w:szCs w:val="24"/>
        </w:rPr>
        <w:t xml:space="preserve"> (</w:t>
      </w:r>
      <w:proofErr w:type="spellStart"/>
      <w:r w:rsidR="000753C8" w:rsidRPr="000753C8">
        <w:rPr>
          <w:rFonts w:ascii="Galatia SIL" w:hAnsi="Galatia SIL" w:cs="Galatia SIL"/>
          <w:sz w:val="24"/>
          <w:szCs w:val="24"/>
          <w:lang w:eastAsia="x-none"/>
        </w:rPr>
        <w:t>σοφοι</w:t>
      </w:r>
      <w:proofErr w:type="spellEnd"/>
      <w:r w:rsidR="000753C8" w:rsidRPr="000753C8">
        <w:rPr>
          <w:rFonts w:ascii="Galatia SIL" w:eastAsia="Times New Roman" w:hAnsi="Galatia SIL" w:cs="Galatia SIL"/>
          <w:sz w:val="24"/>
          <w:szCs w:val="24"/>
          <w:lang w:eastAsia="x-none"/>
        </w:rPr>
        <w:t>̀</w:t>
      </w:r>
      <w:r w:rsidR="000753C8">
        <w:rPr>
          <w:rFonts w:ascii="Times New Roman" w:hAnsi="Times New Roman" w:cs="Times New Roman"/>
          <w:sz w:val="24"/>
          <w:szCs w:val="24"/>
        </w:rPr>
        <w:t>)</w:t>
      </w:r>
      <w:r>
        <w:rPr>
          <w:rFonts w:ascii="Times New Roman" w:hAnsi="Times New Roman" w:cs="Times New Roman"/>
          <w:sz w:val="24"/>
          <w:szCs w:val="24"/>
        </w:rPr>
        <w:t xml:space="preserve">. </w:t>
      </w:r>
      <w:r w:rsidR="00207899">
        <w:rPr>
          <w:rFonts w:ascii="Times New Roman" w:hAnsi="Times New Roman" w:cs="Times New Roman"/>
          <w:sz w:val="24"/>
          <w:szCs w:val="24"/>
        </w:rPr>
        <w:t>(</w:t>
      </w:r>
      <w:proofErr w:type="spellStart"/>
      <w:r>
        <w:rPr>
          <w:rFonts w:ascii="Times New Roman" w:hAnsi="Times New Roman" w:cs="Times New Roman"/>
          <w:sz w:val="24"/>
          <w:szCs w:val="24"/>
        </w:rPr>
        <w:t>Lc</w:t>
      </w:r>
      <w:proofErr w:type="spellEnd"/>
      <w:r>
        <w:rPr>
          <w:rFonts w:ascii="Times New Roman" w:hAnsi="Times New Roman" w:cs="Times New Roman"/>
          <w:sz w:val="24"/>
          <w:szCs w:val="24"/>
        </w:rPr>
        <w:t xml:space="preserve"> 10, 21 / Mt 11, 25</w:t>
      </w:r>
      <w:r w:rsidR="00207899">
        <w:rPr>
          <w:rFonts w:ascii="Times New Roman" w:hAnsi="Times New Roman" w:cs="Times New Roman"/>
          <w:sz w:val="24"/>
          <w:szCs w:val="24"/>
        </w:rPr>
        <w:t>-26)</w:t>
      </w:r>
    </w:p>
    <w:p w:rsidR="000753C8" w:rsidRPr="00BD631D" w:rsidRDefault="000753C8" w:rsidP="000753C8">
      <w:pPr>
        <w:pStyle w:val="citabibl"/>
        <w:spacing w:after="60"/>
        <w:rPr>
          <w:rFonts w:ascii="Comic Sans MS" w:hAnsi="Comic Sans MS"/>
          <w:color w:val="008080"/>
          <w:sz w:val="20"/>
          <w:szCs w:val="20"/>
        </w:rPr>
      </w:pPr>
      <w:proofErr w:type="spellStart"/>
      <w:r>
        <w:rPr>
          <w:rFonts w:cs="Arial"/>
          <w:szCs w:val="18"/>
          <w:lang w:val="en-GB"/>
        </w:rPr>
        <w:t>L</w:t>
      </w:r>
      <w:r w:rsidRPr="00B969D5">
        <w:rPr>
          <w:rFonts w:cs="Arial"/>
          <w:szCs w:val="18"/>
          <w:lang w:val="en-GB"/>
        </w:rPr>
        <w:t>c</w:t>
      </w:r>
      <w:proofErr w:type="spellEnd"/>
      <w:r w:rsidRPr="00B969D5">
        <w:rPr>
          <w:rFonts w:cs="Arial"/>
          <w:szCs w:val="18"/>
          <w:lang w:val="en-GB"/>
        </w:rPr>
        <w:t xml:space="preserve"> </w:t>
      </w:r>
      <w:r>
        <w:rPr>
          <w:rFonts w:cs="Arial"/>
          <w:szCs w:val="18"/>
          <w:lang w:val="en-GB"/>
        </w:rPr>
        <w:t>10, 21</w:t>
      </w:r>
      <w:r w:rsidRPr="00B969D5">
        <w:rPr>
          <w:rFonts w:cs="Arial"/>
          <w:sz w:val="24"/>
          <w:lang w:val="en-GB"/>
        </w:rPr>
        <w:tab/>
      </w:r>
      <w:r w:rsidRPr="000753C8">
        <w:rPr>
          <w:rFonts w:ascii="Comic Sans MS" w:hAnsi="Comic Sans MS"/>
          <w:color w:val="008080"/>
          <w:sz w:val="20"/>
          <w:szCs w:val="20"/>
        </w:rPr>
        <w:t>Yo te alabo, oh Padre</w:t>
      </w:r>
      <w:proofErr w:type="gramStart"/>
      <w:r w:rsidRPr="000753C8">
        <w:rPr>
          <w:rFonts w:ascii="Comic Sans MS" w:hAnsi="Comic Sans MS"/>
          <w:color w:val="008080"/>
          <w:sz w:val="20"/>
          <w:szCs w:val="20"/>
        </w:rPr>
        <w:t>,</w:t>
      </w:r>
      <w:proofErr w:type="gramEnd"/>
      <w:r w:rsidRPr="000753C8">
        <w:rPr>
          <w:rFonts w:ascii="Comic Sans MS" w:hAnsi="Comic Sans MS"/>
          <w:color w:val="008080"/>
          <w:sz w:val="20"/>
          <w:szCs w:val="20"/>
        </w:rPr>
        <w:br/>
        <w:t>Señor del cielo y de la tierra,</w:t>
      </w:r>
      <w:r w:rsidRPr="000753C8">
        <w:rPr>
          <w:rFonts w:ascii="Comic Sans MS" w:hAnsi="Comic Sans MS"/>
          <w:color w:val="008080"/>
          <w:sz w:val="20"/>
          <w:szCs w:val="20"/>
        </w:rPr>
        <w:br/>
        <w:t>porque has escondido estas cosas</w:t>
      </w:r>
      <w:r w:rsidRPr="000753C8">
        <w:rPr>
          <w:rFonts w:ascii="Comic Sans MS" w:hAnsi="Comic Sans MS"/>
          <w:color w:val="008080"/>
          <w:sz w:val="20"/>
          <w:szCs w:val="20"/>
        </w:rPr>
        <w:br/>
        <w:t>de los sabios y entendidos</w:t>
      </w:r>
      <w:r w:rsidRPr="000753C8">
        <w:rPr>
          <w:rFonts w:ascii="Comic Sans MS" w:hAnsi="Comic Sans MS"/>
          <w:color w:val="008080"/>
          <w:sz w:val="20"/>
          <w:szCs w:val="20"/>
        </w:rPr>
        <w:br/>
        <w:t xml:space="preserve">y las has revelado a los </w:t>
      </w:r>
      <w:r w:rsidR="00207899">
        <w:rPr>
          <w:rFonts w:ascii="Comic Sans MS" w:hAnsi="Comic Sans MS"/>
          <w:color w:val="008080"/>
          <w:sz w:val="20"/>
          <w:szCs w:val="20"/>
        </w:rPr>
        <w:t>pequeñ</w:t>
      </w:r>
      <w:r w:rsidRPr="000753C8">
        <w:rPr>
          <w:rFonts w:ascii="Comic Sans MS" w:hAnsi="Comic Sans MS"/>
          <w:color w:val="008080"/>
          <w:sz w:val="20"/>
          <w:szCs w:val="20"/>
        </w:rPr>
        <w:t>os</w:t>
      </w:r>
      <w:r w:rsidR="00207899">
        <w:rPr>
          <w:rFonts w:ascii="Comic Sans MS" w:hAnsi="Comic Sans MS"/>
          <w:color w:val="008080"/>
          <w:sz w:val="20"/>
          <w:szCs w:val="20"/>
        </w:rPr>
        <w:t>.</w:t>
      </w:r>
      <w:r>
        <w:rPr>
          <w:rFonts w:ascii="Comic Sans MS" w:hAnsi="Comic Sans MS"/>
          <w:color w:val="008080"/>
          <w:sz w:val="20"/>
          <w:szCs w:val="20"/>
        </w:rPr>
        <w:br/>
      </w:r>
      <w:r w:rsidR="00207899">
        <w:rPr>
          <w:rFonts w:ascii="Comic Sans MS" w:hAnsi="Comic Sans MS"/>
          <w:color w:val="008080"/>
          <w:sz w:val="20"/>
          <w:szCs w:val="20"/>
        </w:rPr>
        <w:t>Sí, Padre,</w:t>
      </w:r>
      <w:r w:rsidR="00207899">
        <w:rPr>
          <w:rFonts w:ascii="Comic Sans MS" w:hAnsi="Comic Sans MS"/>
          <w:color w:val="008080"/>
          <w:sz w:val="20"/>
          <w:szCs w:val="20"/>
        </w:rPr>
        <w:br/>
      </w:r>
      <w:r w:rsidRPr="000753C8">
        <w:rPr>
          <w:rFonts w:ascii="Comic Sans MS" w:hAnsi="Comic Sans MS"/>
          <w:color w:val="008080"/>
          <w:sz w:val="20"/>
          <w:szCs w:val="20"/>
        </w:rPr>
        <w:t>porque así te agradó.</w:t>
      </w:r>
    </w:p>
    <w:p w:rsidR="000753C8" w:rsidRPr="00207899" w:rsidRDefault="000753C8" w:rsidP="00207899">
      <w:pPr>
        <w:pStyle w:val="citagr"/>
        <w:spacing w:before="60" w:after="180"/>
        <w:ind w:left="4111"/>
        <w:rPr>
          <w:rFonts w:ascii="Galatia SIL" w:hAnsi="Galatia SIL" w:cs="Galatia SIL"/>
          <w:color w:val="943634" w:themeColor="accent2" w:themeShade="BF"/>
          <w:sz w:val="22"/>
          <w:szCs w:val="22"/>
          <w:lang w:eastAsia="x-none"/>
        </w:rPr>
      </w:pPr>
      <w:r>
        <w:rPr>
          <w:rFonts w:cs="Bwgrkl"/>
          <w:sz w:val="24"/>
          <w:lang w:val="en-GB"/>
        </w:rPr>
        <w:tab/>
      </w:r>
      <w:proofErr w:type="spellStart"/>
      <w:r w:rsidRPr="00207899">
        <w:rPr>
          <w:rFonts w:ascii="Galatia SIL" w:hAnsi="Galatia SIL" w:cs="Galatia SIL"/>
          <w:color w:val="943634" w:themeColor="accent2" w:themeShade="BF"/>
          <w:sz w:val="22"/>
          <w:szCs w:val="22"/>
          <w:lang w:eastAsia="x-none"/>
        </w:rPr>
        <w:t>ἐξομολογοῦμ</w:t>
      </w:r>
      <w:proofErr w:type="spellEnd"/>
      <w:r w:rsidRPr="00207899">
        <w:rPr>
          <w:rFonts w:ascii="Galatia SIL" w:hAnsi="Galatia SIL" w:cs="Galatia SIL"/>
          <w:color w:val="943634" w:themeColor="accent2" w:themeShade="BF"/>
          <w:sz w:val="22"/>
          <w:szCs w:val="22"/>
          <w:lang w:eastAsia="x-none"/>
        </w:rPr>
        <w:t xml:space="preserve">αί </w:t>
      </w:r>
      <w:proofErr w:type="spellStart"/>
      <w:r w:rsidRPr="00207899">
        <w:rPr>
          <w:rFonts w:ascii="Galatia SIL" w:hAnsi="Galatia SIL" w:cs="Galatia SIL"/>
          <w:color w:val="943634" w:themeColor="accent2" w:themeShade="BF"/>
          <w:sz w:val="22"/>
          <w:szCs w:val="22"/>
          <w:lang w:eastAsia="x-none"/>
        </w:rPr>
        <w:t>σοι</w:t>
      </w:r>
      <w:proofErr w:type="spellEnd"/>
      <w:r w:rsidRPr="00207899">
        <w:rPr>
          <w:rFonts w:ascii="Galatia SIL" w:hAnsi="Galatia SIL" w:cs="Galatia SIL"/>
          <w:color w:val="943634" w:themeColor="accent2" w:themeShade="BF"/>
          <w:sz w:val="22"/>
          <w:szCs w:val="22"/>
          <w:lang w:eastAsia="x-none"/>
        </w:rPr>
        <w:t>, πά</w:t>
      </w:r>
      <w:proofErr w:type="spellStart"/>
      <w:r w:rsidRPr="00207899">
        <w:rPr>
          <w:rFonts w:ascii="Galatia SIL" w:hAnsi="Galatia SIL" w:cs="Galatia SIL"/>
          <w:color w:val="943634" w:themeColor="accent2" w:themeShade="BF"/>
          <w:sz w:val="22"/>
          <w:szCs w:val="22"/>
          <w:lang w:eastAsia="x-none"/>
        </w:rPr>
        <w:t>τερ</w:t>
      </w:r>
      <w:proofErr w:type="spellEnd"/>
      <w:r w:rsidRPr="00207899">
        <w:rPr>
          <w:rFonts w:ascii="Galatia SIL" w:hAnsi="Galatia SIL" w:cs="Galatia SIL"/>
          <w:color w:val="943634" w:themeColor="accent2" w:themeShade="BF"/>
          <w:sz w:val="22"/>
          <w:szCs w:val="22"/>
          <w:lang w:eastAsia="x-none"/>
        </w:rPr>
        <w:t>,</w:t>
      </w:r>
      <w:r w:rsidRPr="00207899">
        <w:rPr>
          <w:rFonts w:ascii="Galatia SIL" w:hAnsi="Galatia SIL" w:cs="Galatia SIL"/>
          <w:color w:val="943634" w:themeColor="accent2" w:themeShade="BF"/>
          <w:sz w:val="22"/>
          <w:szCs w:val="22"/>
          <w:lang w:eastAsia="x-none"/>
        </w:rPr>
        <w:br/>
      </w:r>
      <w:proofErr w:type="spellStart"/>
      <w:r w:rsidRPr="00207899">
        <w:rPr>
          <w:rFonts w:ascii="Galatia SIL" w:hAnsi="Galatia SIL" w:cs="Galatia SIL"/>
          <w:color w:val="943634" w:themeColor="accent2" w:themeShade="BF"/>
          <w:sz w:val="22"/>
          <w:szCs w:val="22"/>
          <w:lang w:eastAsia="x-none"/>
        </w:rPr>
        <w:t>κύριε</w:t>
      </w:r>
      <w:proofErr w:type="spellEnd"/>
      <w:r w:rsidRPr="00207899">
        <w:rPr>
          <w:rFonts w:ascii="Galatia SIL" w:hAnsi="Galatia SIL" w:cs="Galatia SIL"/>
          <w:color w:val="943634" w:themeColor="accent2" w:themeShade="BF"/>
          <w:sz w:val="22"/>
          <w:szCs w:val="22"/>
          <w:lang w:eastAsia="x-none"/>
        </w:rPr>
        <w:t xml:space="preserve"> </w:t>
      </w:r>
      <w:proofErr w:type="spellStart"/>
      <w:r w:rsidRPr="00207899">
        <w:rPr>
          <w:rFonts w:ascii="Galatia SIL" w:hAnsi="Galatia SIL" w:cs="Galatia SIL"/>
          <w:color w:val="943634" w:themeColor="accent2" w:themeShade="BF"/>
          <w:sz w:val="22"/>
          <w:szCs w:val="22"/>
          <w:lang w:eastAsia="x-none"/>
        </w:rPr>
        <w:t>του</w:t>
      </w:r>
      <w:proofErr w:type="spellEnd"/>
      <w:r w:rsidRPr="00207899">
        <w:rPr>
          <w:rFonts w:ascii="Galatia SIL" w:hAnsi="Galatia SIL" w:cs="Galatia SIL"/>
          <w:color w:val="943634" w:themeColor="accent2" w:themeShade="BF"/>
          <w:sz w:val="22"/>
          <w:szCs w:val="22"/>
          <w:lang w:eastAsia="x-none"/>
        </w:rPr>
        <w:t xml:space="preserve">͂ </w:t>
      </w:r>
      <w:proofErr w:type="spellStart"/>
      <w:r w:rsidRPr="00207899">
        <w:rPr>
          <w:rFonts w:ascii="Galatia SIL" w:hAnsi="Galatia SIL" w:cs="Galatia SIL"/>
          <w:color w:val="943634" w:themeColor="accent2" w:themeShade="BF"/>
          <w:sz w:val="22"/>
          <w:szCs w:val="22"/>
          <w:lang w:eastAsia="x-none"/>
        </w:rPr>
        <w:t>οὐρ</w:t>
      </w:r>
      <w:proofErr w:type="spellEnd"/>
      <w:r w:rsidRPr="00207899">
        <w:rPr>
          <w:rFonts w:ascii="Galatia SIL" w:hAnsi="Galatia SIL" w:cs="Galatia SIL"/>
          <w:color w:val="943634" w:themeColor="accent2" w:themeShade="BF"/>
          <w:sz w:val="22"/>
          <w:szCs w:val="22"/>
          <w:lang w:eastAsia="x-none"/>
        </w:rPr>
        <w:t xml:space="preserve">ανοῦ καὶ </w:t>
      </w:r>
      <w:proofErr w:type="spellStart"/>
      <w:r w:rsidRPr="00207899">
        <w:rPr>
          <w:rFonts w:ascii="Galatia SIL" w:hAnsi="Galatia SIL" w:cs="Galatia SIL"/>
          <w:color w:val="943634" w:themeColor="accent2" w:themeShade="BF"/>
          <w:sz w:val="22"/>
          <w:szCs w:val="22"/>
          <w:lang w:eastAsia="x-none"/>
        </w:rPr>
        <w:t>τῆς</w:t>
      </w:r>
      <w:proofErr w:type="spellEnd"/>
      <w:r w:rsidRPr="00207899">
        <w:rPr>
          <w:rFonts w:ascii="Galatia SIL" w:hAnsi="Galatia SIL" w:cs="Galatia SIL"/>
          <w:color w:val="943634" w:themeColor="accent2" w:themeShade="BF"/>
          <w:sz w:val="22"/>
          <w:szCs w:val="22"/>
          <w:lang w:eastAsia="x-none"/>
        </w:rPr>
        <w:t xml:space="preserve"> </w:t>
      </w:r>
      <w:proofErr w:type="spellStart"/>
      <w:r w:rsidRPr="00207899">
        <w:rPr>
          <w:rFonts w:ascii="Galatia SIL" w:hAnsi="Galatia SIL" w:cs="Galatia SIL"/>
          <w:color w:val="943634" w:themeColor="accent2" w:themeShade="BF"/>
          <w:sz w:val="22"/>
          <w:szCs w:val="22"/>
          <w:lang w:eastAsia="x-none"/>
        </w:rPr>
        <w:t>γῆς</w:t>
      </w:r>
      <w:proofErr w:type="spellEnd"/>
      <w:r w:rsidRPr="00207899">
        <w:rPr>
          <w:rFonts w:ascii="Galatia SIL" w:hAnsi="Galatia SIL" w:cs="Galatia SIL"/>
          <w:color w:val="943634" w:themeColor="accent2" w:themeShade="BF"/>
          <w:sz w:val="22"/>
          <w:szCs w:val="22"/>
          <w:lang w:eastAsia="x-none"/>
        </w:rPr>
        <w:t>,</w:t>
      </w:r>
      <w:r w:rsidRPr="00207899">
        <w:rPr>
          <w:rFonts w:ascii="Galatia SIL" w:hAnsi="Galatia SIL" w:cs="Galatia SIL"/>
          <w:color w:val="943634" w:themeColor="accent2" w:themeShade="BF"/>
          <w:sz w:val="22"/>
          <w:szCs w:val="22"/>
          <w:lang w:eastAsia="x-none"/>
        </w:rPr>
        <w:br/>
      </w:r>
      <w:proofErr w:type="spellStart"/>
      <w:r w:rsidRPr="00207899">
        <w:rPr>
          <w:rFonts w:ascii="Galatia SIL" w:hAnsi="Galatia SIL" w:cs="Galatia SIL"/>
          <w:color w:val="943634" w:themeColor="accent2" w:themeShade="BF"/>
          <w:sz w:val="22"/>
          <w:szCs w:val="22"/>
          <w:lang w:eastAsia="x-none"/>
        </w:rPr>
        <w:t>ὅτι</w:t>
      </w:r>
      <w:proofErr w:type="spellEnd"/>
      <w:r w:rsidRPr="00207899">
        <w:rPr>
          <w:rFonts w:ascii="Galatia SIL" w:hAnsi="Galatia SIL" w:cs="Galatia SIL"/>
          <w:color w:val="943634" w:themeColor="accent2" w:themeShade="BF"/>
          <w:sz w:val="22"/>
          <w:szCs w:val="22"/>
          <w:lang w:eastAsia="x-none"/>
        </w:rPr>
        <w:t xml:space="preserve"> ἀπ</w:t>
      </w:r>
      <w:proofErr w:type="spellStart"/>
      <w:r w:rsidRPr="00207899">
        <w:rPr>
          <w:rFonts w:ascii="Galatia SIL" w:hAnsi="Galatia SIL" w:cs="Galatia SIL"/>
          <w:color w:val="943634" w:themeColor="accent2" w:themeShade="BF"/>
          <w:sz w:val="22"/>
          <w:szCs w:val="22"/>
          <w:lang w:eastAsia="x-none"/>
        </w:rPr>
        <w:t>έκρυψ</w:t>
      </w:r>
      <w:proofErr w:type="spellEnd"/>
      <w:r w:rsidRPr="00207899">
        <w:rPr>
          <w:rFonts w:ascii="Galatia SIL" w:hAnsi="Galatia SIL" w:cs="Galatia SIL"/>
          <w:color w:val="943634" w:themeColor="accent2" w:themeShade="BF"/>
          <w:sz w:val="22"/>
          <w:szCs w:val="22"/>
          <w:lang w:eastAsia="x-none"/>
        </w:rPr>
        <w:t>ας τα</w:t>
      </w:r>
      <w:proofErr w:type="spellStart"/>
      <w:r w:rsidRPr="00207899">
        <w:rPr>
          <w:rFonts w:ascii="Galatia SIL" w:hAnsi="Galatia SIL" w:cs="Galatia SIL"/>
          <w:color w:val="943634" w:themeColor="accent2" w:themeShade="BF"/>
          <w:sz w:val="22"/>
          <w:szCs w:val="22"/>
          <w:lang w:eastAsia="x-none"/>
        </w:rPr>
        <w:t>ῦτ</w:t>
      </w:r>
      <w:proofErr w:type="spellEnd"/>
      <w:r w:rsidRPr="00207899">
        <w:rPr>
          <w:rFonts w:ascii="Galatia SIL" w:hAnsi="Galatia SIL" w:cs="Galatia SIL"/>
          <w:color w:val="943634" w:themeColor="accent2" w:themeShade="BF"/>
          <w:sz w:val="22"/>
          <w:szCs w:val="22"/>
          <w:lang w:eastAsia="x-none"/>
        </w:rPr>
        <w:t>α</w:t>
      </w:r>
      <w:r w:rsidRPr="00207899">
        <w:rPr>
          <w:rFonts w:ascii="Galatia SIL" w:hAnsi="Galatia SIL" w:cs="Galatia SIL"/>
          <w:color w:val="943634" w:themeColor="accent2" w:themeShade="BF"/>
          <w:sz w:val="22"/>
          <w:szCs w:val="22"/>
          <w:lang w:eastAsia="x-none"/>
        </w:rPr>
        <w:br/>
        <w:t xml:space="preserve">ἀπὸ </w:t>
      </w:r>
      <w:proofErr w:type="spellStart"/>
      <w:r w:rsidRPr="00207899">
        <w:rPr>
          <w:rFonts w:ascii="Galatia SIL" w:hAnsi="Galatia SIL" w:cs="Galatia SIL"/>
          <w:color w:val="943634" w:themeColor="accent2" w:themeShade="BF"/>
          <w:sz w:val="22"/>
          <w:szCs w:val="22"/>
          <w:lang w:eastAsia="x-none"/>
        </w:rPr>
        <w:t>σοφῶν</w:t>
      </w:r>
      <w:proofErr w:type="spellEnd"/>
      <w:r w:rsidRPr="00207899">
        <w:rPr>
          <w:rFonts w:ascii="Galatia SIL" w:hAnsi="Galatia SIL" w:cs="Galatia SIL"/>
          <w:color w:val="943634" w:themeColor="accent2" w:themeShade="BF"/>
          <w:sz w:val="22"/>
          <w:szCs w:val="22"/>
          <w:lang w:eastAsia="x-none"/>
        </w:rPr>
        <w:t xml:space="preserve"> καὶ </w:t>
      </w:r>
      <w:proofErr w:type="spellStart"/>
      <w:r w:rsidRPr="00207899">
        <w:rPr>
          <w:rFonts w:ascii="Galatia SIL" w:hAnsi="Galatia SIL" w:cs="Galatia SIL"/>
          <w:color w:val="943634" w:themeColor="accent2" w:themeShade="BF"/>
          <w:sz w:val="22"/>
          <w:szCs w:val="22"/>
          <w:lang w:eastAsia="x-none"/>
        </w:rPr>
        <w:t>συνετῶν</w:t>
      </w:r>
      <w:proofErr w:type="spellEnd"/>
      <w:r w:rsidRPr="00207899">
        <w:rPr>
          <w:rFonts w:ascii="Galatia SIL" w:hAnsi="Galatia SIL" w:cs="Galatia SIL"/>
          <w:color w:val="943634" w:themeColor="accent2" w:themeShade="BF"/>
          <w:sz w:val="22"/>
          <w:szCs w:val="22"/>
          <w:lang w:eastAsia="x-none"/>
        </w:rPr>
        <w:t>,</w:t>
      </w:r>
      <w:r w:rsidRPr="00207899">
        <w:rPr>
          <w:rFonts w:ascii="Galatia SIL" w:hAnsi="Galatia SIL" w:cs="Galatia SIL"/>
          <w:color w:val="943634" w:themeColor="accent2" w:themeShade="BF"/>
          <w:sz w:val="22"/>
          <w:szCs w:val="22"/>
          <w:lang w:eastAsia="x-none"/>
        </w:rPr>
        <w:br/>
        <w:t>καὶ ἀπ</w:t>
      </w:r>
      <w:proofErr w:type="spellStart"/>
      <w:r w:rsidRPr="00207899">
        <w:rPr>
          <w:rFonts w:ascii="Galatia SIL" w:hAnsi="Galatia SIL" w:cs="Galatia SIL"/>
          <w:color w:val="943634" w:themeColor="accent2" w:themeShade="BF"/>
          <w:sz w:val="22"/>
          <w:szCs w:val="22"/>
          <w:lang w:eastAsia="x-none"/>
        </w:rPr>
        <w:t>εκ</w:t>
      </w:r>
      <w:proofErr w:type="spellEnd"/>
      <w:r w:rsidRPr="00207899">
        <w:rPr>
          <w:rFonts w:ascii="Galatia SIL" w:hAnsi="Galatia SIL" w:cs="Galatia SIL"/>
          <w:color w:val="943634" w:themeColor="accent2" w:themeShade="BF"/>
          <w:sz w:val="22"/>
          <w:szCs w:val="22"/>
          <w:lang w:eastAsia="x-none"/>
        </w:rPr>
        <w:t>άλυψας α</w:t>
      </w:r>
      <w:proofErr w:type="spellStart"/>
      <w:r w:rsidRPr="00207899">
        <w:rPr>
          <w:rFonts w:ascii="Galatia SIL" w:hAnsi="Galatia SIL" w:cs="Galatia SIL"/>
          <w:color w:val="943634" w:themeColor="accent2" w:themeShade="BF"/>
          <w:sz w:val="22"/>
          <w:szCs w:val="22"/>
          <w:lang w:eastAsia="x-none"/>
        </w:rPr>
        <w:t>ὐτ</w:t>
      </w:r>
      <w:proofErr w:type="spellEnd"/>
      <w:r w:rsidRPr="00207899">
        <w:rPr>
          <w:rFonts w:ascii="Galatia SIL" w:hAnsi="Galatia SIL" w:cs="Galatia SIL"/>
          <w:color w:val="943634" w:themeColor="accent2" w:themeShade="BF"/>
          <w:sz w:val="22"/>
          <w:szCs w:val="22"/>
          <w:lang w:eastAsia="x-none"/>
        </w:rPr>
        <w:t xml:space="preserve">ὰ </w:t>
      </w:r>
      <w:proofErr w:type="spellStart"/>
      <w:r w:rsidRPr="00207899">
        <w:rPr>
          <w:rFonts w:ascii="Galatia SIL" w:hAnsi="Galatia SIL" w:cs="Galatia SIL"/>
          <w:color w:val="943634" w:themeColor="accent2" w:themeShade="BF"/>
          <w:sz w:val="22"/>
          <w:szCs w:val="22"/>
          <w:lang w:eastAsia="x-none"/>
        </w:rPr>
        <w:t>νη</w:t>
      </w:r>
      <w:proofErr w:type="spellEnd"/>
      <w:r w:rsidRPr="00207899">
        <w:rPr>
          <w:rFonts w:ascii="Galatia SIL" w:hAnsi="Galatia SIL" w:cs="Galatia SIL"/>
          <w:color w:val="943634" w:themeColor="accent2" w:themeShade="BF"/>
          <w:sz w:val="22"/>
          <w:szCs w:val="22"/>
          <w:lang w:eastAsia="x-none"/>
        </w:rPr>
        <w:t>πίοις·</w:t>
      </w:r>
      <w:r w:rsidRPr="00207899">
        <w:rPr>
          <w:rFonts w:ascii="Galatia SIL" w:hAnsi="Galatia SIL" w:cs="Galatia SIL"/>
          <w:color w:val="943634" w:themeColor="accent2" w:themeShade="BF"/>
          <w:sz w:val="22"/>
          <w:szCs w:val="22"/>
          <w:lang w:eastAsia="x-none"/>
        </w:rPr>
        <w:br/>
        <w:t>ναί, ὁ πα</w:t>
      </w:r>
      <w:proofErr w:type="spellStart"/>
      <w:r w:rsidRPr="00207899">
        <w:rPr>
          <w:rFonts w:ascii="Galatia SIL" w:hAnsi="Galatia SIL" w:cs="Galatia SIL"/>
          <w:color w:val="943634" w:themeColor="accent2" w:themeShade="BF"/>
          <w:sz w:val="22"/>
          <w:szCs w:val="22"/>
          <w:lang w:eastAsia="x-none"/>
        </w:rPr>
        <w:t>τήρ</w:t>
      </w:r>
      <w:proofErr w:type="spellEnd"/>
      <w:r w:rsidRPr="00207899">
        <w:rPr>
          <w:rFonts w:ascii="Galatia SIL" w:hAnsi="Galatia SIL" w:cs="Galatia SIL"/>
          <w:color w:val="943634" w:themeColor="accent2" w:themeShade="BF"/>
          <w:sz w:val="22"/>
          <w:szCs w:val="22"/>
          <w:lang w:eastAsia="x-none"/>
        </w:rPr>
        <w:t>,</w:t>
      </w:r>
      <w:r w:rsidRPr="00207899">
        <w:rPr>
          <w:rFonts w:ascii="Galatia SIL" w:hAnsi="Galatia SIL" w:cs="Galatia SIL"/>
          <w:color w:val="943634" w:themeColor="accent2" w:themeShade="BF"/>
          <w:sz w:val="22"/>
          <w:szCs w:val="22"/>
          <w:lang w:eastAsia="x-none"/>
        </w:rPr>
        <w:br/>
      </w:r>
      <w:proofErr w:type="spellStart"/>
      <w:r w:rsidRPr="00207899">
        <w:rPr>
          <w:rFonts w:ascii="Galatia SIL" w:hAnsi="Galatia SIL" w:cs="Galatia SIL"/>
          <w:color w:val="943634" w:themeColor="accent2" w:themeShade="BF"/>
          <w:sz w:val="22"/>
          <w:szCs w:val="22"/>
          <w:lang w:eastAsia="x-none"/>
        </w:rPr>
        <w:t>ὅτι</w:t>
      </w:r>
      <w:proofErr w:type="spellEnd"/>
      <w:r w:rsidRPr="00207899">
        <w:rPr>
          <w:rFonts w:ascii="Galatia SIL" w:hAnsi="Galatia SIL" w:cs="Galatia SIL"/>
          <w:color w:val="943634" w:themeColor="accent2" w:themeShade="BF"/>
          <w:sz w:val="22"/>
          <w:szCs w:val="22"/>
          <w:lang w:eastAsia="x-none"/>
        </w:rPr>
        <w:t xml:space="preserve"> </w:t>
      </w:r>
      <w:proofErr w:type="spellStart"/>
      <w:r w:rsidRPr="00207899">
        <w:rPr>
          <w:rFonts w:ascii="Galatia SIL" w:hAnsi="Galatia SIL" w:cs="Galatia SIL"/>
          <w:color w:val="943634" w:themeColor="accent2" w:themeShade="BF"/>
          <w:sz w:val="22"/>
          <w:szCs w:val="22"/>
          <w:lang w:eastAsia="x-none"/>
        </w:rPr>
        <w:t>οὕτως</w:t>
      </w:r>
      <w:proofErr w:type="spellEnd"/>
      <w:r w:rsidRPr="00207899">
        <w:rPr>
          <w:rFonts w:ascii="Galatia SIL" w:hAnsi="Galatia SIL" w:cs="Galatia SIL"/>
          <w:color w:val="943634" w:themeColor="accent2" w:themeShade="BF"/>
          <w:sz w:val="22"/>
          <w:szCs w:val="22"/>
          <w:lang w:eastAsia="x-none"/>
        </w:rPr>
        <w:t xml:space="preserve"> </w:t>
      </w:r>
      <w:proofErr w:type="spellStart"/>
      <w:r w:rsidRPr="00207899">
        <w:rPr>
          <w:rFonts w:ascii="Galatia SIL" w:hAnsi="Galatia SIL" w:cs="Galatia SIL"/>
          <w:color w:val="943634" w:themeColor="accent2" w:themeShade="BF"/>
          <w:sz w:val="22"/>
          <w:szCs w:val="22"/>
          <w:lang w:eastAsia="x-none"/>
        </w:rPr>
        <w:t>ἐγένετο</w:t>
      </w:r>
      <w:proofErr w:type="spellEnd"/>
      <w:r w:rsidRPr="00207899">
        <w:rPr>
          <w:rFonts w:ascii="Galatia SIL" w:hAnsi="Galatia SIL" w:cs="Galatia SIL"/>
          <w:color w:val="943634" w:themeColor="accent2" w:themeShade="BF"/>
          <w:sz w:val="22"/>
          <w:szCs w:val="22"/>
          <w:lang w:eastAsia="x-none"/>
        </w:rPr>
        <w:t xml:space="preserve"> </w:t>
      </w:r>
      <w:proofErr w:type="spellStart"/>
      <w:r w:rsidRPr="00207899">
        <w:rPr>
          <w:rFonts w:ascii="Galatia SIL" w:hAnsi="Galatia SIL" w:cs="Galatia SIL"/>
          <w:color w:val="943634" w:themeColor="accent2" w:themeShade="BF"/>
          <w:sz w:val="22"/>
          <w:szCs w:val="22"/>
          <w:lang w:eastAsia="x-none"/>
        </w:rPr>
        <w:t>εὐδοκι</w:t>
      </w:r>
      <w:proofErr w:type="spellEnd"/>
      <w:r w:rsidRPr="00207899">
        <w:rPr>
          <w:rFonts w:ascii="Galatia SIL" w:hAnsi="Galatia SIL" w:cs="Galatia SIL"/>
          <w:color w:val="943634" w:themeColor="accent2" w:themeShade="BF"/>
          <w:sz w:val="22"/>
          <w:szCs w:val="22"/>
          <w:lang w:eastAsia="x-none"/>
        </w:rPr>
        <w:t xml:space="preserve">́α </w:t>
      </w:r>
      <w:proofErr w:type="spellStart"/>
      <w:r w:rsidRPr="00207899">
        <w:rPr>
          <w:rFonts w:ascii="Galatia SIL" w:hAnsi="Galatia SIL" w:cs="Galatia SIL"/>
          <w:color w:val="943634" w:themeColor="accent2" w:themeShade="BF"/>
          <w:sz w:val="22"/>
          <w:szCs w:val="22"/>
          <w:lang w:eastAsia="x-none"/>
        </w:rPr>
        <w:t>ἔμ</w:t>
      </w:r>
      <w:proofErr w:type="spellEnd"/>
      <w:r w:rsidRPr="00207899">
        <w:rPr>
          <w:rFonts w:ascii="Galatia SIL" w:hAnsi="Galatia SIL" w:cs="Galatia SIL"/>
          <w:color w:val="943634" w:themeColor="accent2" w:themeShade="BF"/>
          <w:sz w:val="22"/>
          <w:szCs w:val="22"/>
          <w:lang w:eastAsia="x-none"/>
        </w:rPr>
        <w:t xml:space="preserve">προσθέν </w:t>
      </w:r>
      <w:proofErr w:type="spellStart"/>
      <w:r w:rsidRPr="00207899">
        <w:rPr>
          <w:rFonts w:ascii="Galatia SIL" w:hAnsi="Galatia SIL" w:cs="Galatia SIL"/>
          <w:color w:val="943634" w:themeColor="accent2" w:themeShade="BF"/>
          <w:sz w:val="22"/>
          <w:szCs w:val="22"/>
          <w:lang w:eastAsia="x-none"/>
        </w:rPr>
        <w:t>σου</w:t>
      </w:r>
      <w:proofErr w:type="spellEnd"/>
      <w:r w:rsidRPr="00207899">
        <w:rPr>
          <w:rFonts w:ascii="Galatia SIL" w:hAnsi="Galatia SIL" w:cs="Galatia SIL"/>
          <w:color w:val="943634" w:themeColor="accent2" w:themeShade="BF"/>
          <w:sz w:val="22"/>
          <w:szCs w:val="22"/>
          <w:lang w:eastAsia="x-none"/>
        </w:rPr>
        <w:t>. </w:t>
      </w:r>
    </w:p>
    <w:p w:rsidR="000753C8" w:rsidRPr="00207899" w:rsidRDefault="00207899" w:rsidP="00207899">
      <w:pPr>
        <w:jc w:val="both"/>
        <w:rPr>
          <w:rFonts w:ascii="Times New Roman" w:hAnsi="Times New Roman" w:cs="Times New Roman"/>
          <w:sz w:val="24"/>
          <w:szCs w:val="24"/>
        </w:rPr>
      </w:pPr>
      <w:r>
        <w:rPr>
          <w:rFonts w:ascii="Times New Roman" w:hAnsi="Times New Roman" w:cs="Times New Roman"/>
          <w:sz w:val="24"/>
          <w:szCs w:val="24"/>
        </w:rPr>
        <w:t>Los “</w:t>
      </w:r>
      <w:r w:rsidRPr="00207899">
        <w:rPr>
          <w:rFonts w:ascii="Times New Roman" w:hAnsi="Times New Roman" w:cs="Times New Roman"/>
          <w:i/>
          <w:sz w:val="24"/>
          <w:szCs w:val="24"/>
        </w:rPr>
        <w:t>sabios y entendidos</w:t>
      </w:r>
      <w:r>
        <w:rPr>
          <w:rFonts w:ascii="Times New Roman" w:hAnsi="Times New Roman" w:cs="Times New Roman"/>
          <w:sz w:val="24"/>
          <w:szCs w:val="24"/>
        </w:rPr>
        <w:t>” ¿no serán los “</w:t>
      </w:r>
      <w:r w:rsidRPr="00207899">
        <w:rPr>
          <w:rFonts w:ascii="Times New Roman" w:hAnsi="Times New Roman" w:cs="Times New Roman"/>
          <w:i/>
          <w:sz w:val="24"/>
          <w:szCs w:val="24"/>
        </w:rPr>
        <w:t>sumamente cultos y eruditos</w:t>
      </w:r>
      <w:r>
        <w:rPr>
          <w:rFonts w:ascii="Times New Roman" w:hAnsi="Times New Roman" w:cs="Times New Roman"/>
          <w:sz w:val="24"/>
          <w:szCs w:val="24"/>
        </w:rPr>
        <w:t xml:space="preserve">” de los que habla </w:t>
      </w:r>
      <w:proofErr w:type="spellStart"/>
      <w:r>
        <w:rPr>
          <w:rFonts w:ascii="Times New Roman" w:hAnsi="Times New Roman" w:cs="Times New Roman"/>
          <w:sz w:val="24"/>
          <w:szCs w:val="24"/>
        </w:rPr>
        <w:t>Crossan</w:t>
      </w:r>
      <w:proofErr w:type="spellEnd"/>
      <w:r>
        <w:rPr>
          <w:rFonts w:ascii="Times New Roman" w:hAnsi="Times New Roman" w:cs="Times New Roman"/>
          <w:sz w:val="24"/>
          <w:szCs w:val="24"/>
        </w:rPr>
        <w:t>? Los “</w:t>
      </w:r>
      <w:r w:rsidRPr="00207899">
        <w:rPr>
          <w:rFonts w:ascii="Times New Roman" w:hAnsi="Times New Roman" w:cs="Times New Roman"/>
          <w:i/>
          <w:sz w:val="24"/>
          <w:szCs w:val="24"/>
        </w:rPr>
        <w:t>pequeños</w:t>
      </w:r>
      <w:r>
        <w:rPr>
          <w:rFonts w:ascii="Times New Roman" w:hAnsi="Times New Roman" w:cs="Times New Roman"/>
          <w:sz w:val="24"/>
          <w:szCs w:val="24"/>
        </w:rPr>
        <w:t>” (los “</w:t>
      </w:r>
      <w:r w:rsidRPr="002C502D">
        <w:rPr>
          <w:rFonts w:ascii="Times New Roman" w:hAnsi="Times New Roman" w:cs="Times New Roman"/>
          <w:i/>
          <w:sz w:val="24"/>
          <w:szCs w:val="24"/>
        </w:rPr>
        <w:t>sencillos</w:t>
      </w:r>
      <w:r>
        <w:rPr>
          <w:rFonts w:ascii="Times New Roman" w:hAnsi="Times New Roman" w:cs="Times New Roman"/>
          <w:sz w:val="24"/>
          <w:szCs w:val="24"/>
        </w:rPr>
        <w:t>”, los “</w:t>
      </w:r>
      <w:r w:rsidRPr="002C502D">
        <w:rPr>
          <w:rFonts w:ascii="Times New Roman" w:hAnsi="Times New Roman" w:cs="Times New Roman"/>
          <w:i/>
          <w:sz w:val="24"/>
          <w:szCs w:val="24"/>
        </w:rPr>
        <w:t>niños</w:t>
      </w:r>
      <w:r>
        <w:rPr>
          <w:rFonts w:ascii="Times New Roman" w:hAnsi="Times New Roman" w:cs="Times New Roman"/>
          <w:sz w:val="24"/>
          <w:szCs w:val="24"/>
        </w:rPr>
        <w:t xml:space="preserve">”, </w:t>
      </w:r>
      <w:r w:rsidR="002C502D">
        <w:rPr>
          <w:rFonts w:ascii="Times New Roman" w:hAnsi="Times New Roman" w:cs="Times New Roman"/>
          <w:sz w:val="24"/>
          <w:szCs w:val="24"/>
        </w:rPr>
        <w:t xml:space="preserve">como queramos traducir el </w:t>
      </w:r>
      <w:hyperlink r:id="rId35" w:history="1">
        <w:proofErr w:type="spellStart"/>
        <w:r w:rsidR="002C502D" w:rsidRPr="002C502D">
          <w:rPr>
            <w:rFonts w:ascii="Galatia SIL" w:eastAsia="Times New Roman" w:hAnsi="Galatia SIL" w:cs="Galatia SIL"/>
            <w:color w:val="0000FF"/>
            <w:sz w:val="24"/>
            <w:szCs w:val="24"/>
            <w:u w:val="single"/>
            <w:lang w:eastAsia="x-none"/>
          </w:rPr>
          <w:t>νη</w:t>
        </w:r>
        <w:proofErr w:type="spellEnd"/>
        <w:r w:rsidR="002C502D" w:rsidRPr="002C502D">
          <w:rPr>
            <w:rFonts w:ascii="Galatia SIL" w:eastAsia="Times New Roman" w:hAnsi="Galatia SIL" w:cs="Galatia SIL"/>
            <w:color w:val="0000FF"/>
            <w:sz w:val="24"/>
            <w:szCs w:val="24"/>
            <w:u w:val="single"/>
            <w:lang w:eastAsia="x-none"/>
          </w:rPr>
          <w:t>́π</w:t>
        </w:r>
        <w:proofErr w:type="spellStart"/>
        <w:r w:rsidR="002C502D" w:rsidRPr="002C502D">
          <w:rPr>
            <w:rFonts w:ascii="Galatia SIL" w:eastAsia="Times New Roman" w:hAnsi="Galatia SIL" w:cs="Galatia SIL"/>
            <w:color w:val="0000FF"/>
            <w:sz w:val="24"/>
            <w:szCs w:val="24"/>
            <w:u w:val="single"/>
            <w:lang w:eastAsia="x-none"/>
          </w:rPr>
          <w:t>ιος</w:t>
        </w:r>
        <w:proofErr w:type="spellEnd"/>
      </w:hyperlink>
      <w:r w:rsidR="002C502D" w:rsidRPr="002C502D">
        <w:rPr>
          <w:rFonts w:ascii="Times New Roman" w:eastAsia="Times New Roman" w:hAnsi="Times New Roman" w:cs="Times New Roman"/>
          <w:sz w:val="24"/>
          <w:szCs w:val="24"/>
          <w:lang w:eastAsia="x-none"/>
        </w:rPr>
        <w:t xml:space="preserve"> griego</w:t>
      </w:r>
      <w:r w:rsidR="002C502D">
        <w:rPr>
          <w:rFonts w:ascii="Times New Roman" w:eastAsia="Times New Roman" w:hAnsi="Times New Roman" w:cs="Times New Roman"/>
          <w:sz w:val="24"/>
          <w:szCs w:val="24"/>
          <w:lang w:eastAsia="x-none"/>
        </w:rPr>
        <w:t>) ¿no serán los “</w:t>
      </w:r>
      <w:r w:rsidR="002C502D" w:rsidRPr="002C502D">
        <w:rPr>
          <w:rFonts w:ascii="Times New Roman" w:eastAsia="Times New Roman" w:hAnsi="Times New Roman" w:cs="Times New Roman"/>
          <w:i/>
          <w:sz w:val="24"/>
          <w:szCs w:val="24"/>
          <w:lang w:eastAsia="x-none"/>
        </w:rPr>
        <w:t>escribas de pueblo</w:t>
      </w:r>
      <w:r w:rsidR="002C502D">
        <w:rPr>
          <w:rFonts w:ascii="Times New Roman" w:eastAsia="Times New Roman" w:hAnsi="Times New Roman" w:cs="Times New Roman"/>
          <w:sz w:val="24"/>
          <w:szCs w:val="24"/>
          <w:lang w:eastAsia="x-none"/>
        </w:rPr>
        <w:t xml:space="preserve">”, los autores del </w:t>
      </w:r>
      <w:r w:rsidR="002C502D" w:rsidRPr="007C5267">
        <w:rPr>
          <w:rFonts w:ascii="Times New Roman" w:hAnsi="Times New Roman" w:cs="Times New Roman"/>
          <w:smallCaps/>
          <w:sz w:val="24"/>
          <w:szCs w:val="24"/>
        </w:rPr>
        <w:t>documento q</w:t>
      </w:r>
      <w:r w:rsidR="002C502D">
        <w:rPr>
          <w:rFonts w:ascii="Times New Roman" w:hAnsi="Times New Roman" w:cs="Times New Roman"/>
          <w:smallCaps/>
          <w:sz w:val="24"/>
          <w:szCs w:val="24"/>
        </w:rPr>
        <w:t>?</w:t>
      </w:r>
    </w:p>
    <w:p w:rsidR="00A24122" w:rsidRDefault="00CE1856" w:rsidP="00A24122">
      <w:pPr>
        <w:jc w:val="both"/>
        <w:rPr>
          <w:rFonts w:ascii="Times New Roman" w:hAnsi="Times New Roman" w:cs="Times New Roman"/>
          <w:sz w:val="24"/>
          <w:szCs w:val="24"/>
        </w:rPr>
      </w:pPr>
      <w:r>
        <w:rPr>
          <w:rFonts w:ascii="Times New Roman" w:hAnsi="Times New Roman" w:cs="Times New Roman"/>
          <w:sz w:val="24"/>
          <w:szCs w:val="24"/>
        </w:rPr>
        <w:t xml:space="preserve">Te dejo ya, que me voy alargando más de la cuenta, pero puedes seguir leyendo, si te apetece, mi </w:t>
      </w:r>
      <w:r w:rsidRPr="00CE1856">
        <w:rPr>
          <w:rFonts w:ascii="Times New Roman" w:hAnsi="Times New Roman" w:cs="Times New Roman"/>
          <w:i/>
          <w:sz w:val="24"/>
          <w:szCs w:val="24"/>
        </w:rPr>
        <w:t>In memoriam</w:t>
      </w:r>
      <w:r>
        <w:rPr>
          <w:rFonts w:ascii="Times New Roman" w:hAnsi="Times New Roman" w:cs="Times New Roman"/>
          <w:sz w:val="24"/>
          <w:szCs w:val="24"/>
        </w:rPr>
        <w:t xml:space="preserve"> en recuerdo de Gonzalo Haya, uno de estos “</w:t>
      </w:r>
      <w:r w:rsidRPr="00CE1856">
        <w:rPr>
          <w:rFonts w:ascii="Times New Roman" w:hAnsi="Times New Roman" w:cs="Times New Roman"/>
          <w:i/>
          <w:sz w:val="24"/>
          <w:szCs w:val="24"/>
        </w:rPr>
        <w:t>sabios y entendidos</w:t>
      </w:r>
      <w:r>
        <w:rPr>
          <w:rFonts w:ascii="Times New Roman" w:hAnsi="Times New Roman" w:cs="Times New Roman"/>
          <w:sz w:val="24"/>
          <w:szCs w:val="24"/>
        </w:rPr>
        <w:t xml:space="preserve">”, quien cada año en </w:t>
      </w:r>
      <w:hyperlink r:id="rId36" w:history="1">
        <w:proofErr w:type="spellStart"/>
        <w:r w:rsidRPr="002C6A92">
          <w:rPr>
            <w:rStyle w:val="Hipervnculo"/>
            <w:rFonts w:ascii="Times New Roman" w:hAnsi="Times New Roman" w:cs="Times New Roman"/>
            <w:sz w:val="24"/>
            <w:szCs w:val="24"/>
          </w:rPr>
          <w:t>Lamiarrita</w:t>
        </w:r>
        <w:proofErr w:type="spellEnd"/>
      </w:hyperlink>
      <w:r>
        <w:rPr>
          <w:rFonts w:ascii="Times New Roman" w:hAnsi="Times New Roman" w:cs="Times New Roman"/>
          <w:sz w:val="24"/>
          <w:szCs w:val="24"/>
        </w:rPr>
        <w:t>, viniera a cuento o no, solía citar este texto.</w:t>
      </w:r>
    </w:p>
    <w:p w:rsidR="00242629" w:rsidRPr="00A57481" w:rsidRDefault="0035450F" w:rsidP="00242629">
      <w:pPr>
        <w:spacing w:before="180" w:after="180" w:line="240" w:lineRule="auto"/>
        <w:ind w:left="5103" w:right="284"/>
        <w:jc w:val="center"/>
        <w:rPr>
          <w:rStyle w:val="Hipervnculo"/>
          <w:rFonts w:ascii="Comic Sans MS" w:hAnsi="Comic Sans MS"/>
          <w:color w:val="FF0000"/>
          <w:sz w:val="20"/>
          <w:szCs w:val="20"/>
          <w:u w:val="none"/>
          <w:lang w:val="ca-ES"/>
        </w:rPr>
      </w:pPr>
      <w:hyperlink r:id="rId37" w:history="1">
        <w:r w:rsidR="00242629">
          <w:rPr>
            <w:rStyle w:val="Hipervnculo"/>
            <w:rFonts w:ascii="Comic Sans MS" w:hAnsi="Comic Sans MS"/>
            <w:sz w:val="20"/>
            <w:szCs w:val="20"/>
            <w:lang w:val="ca-ES"/>
          </w:rPr>
          <w:t>Tir</w:t>
        </w:r>
        <w:r w:rsidR="00242629" w:rsidRPr="00A57481">
          <w:rPr>
            <w:rStyle w:val="Hipervnculo"/>
            <w:rFonts w:ascii="Comic Sans MS" w:hAnsi="Comic Sans MS"/>
            <w:sz w:val="20"/>
            <w:szCs w:val="20"/>
            <w:lang w:val="ca-ES"/>
          </w:rPr>
          <w:t xml:space="preserve">ar </w:t>
        </w:r>
        <w:proofErr w:type="spellStart"/>
        <w:r w:rsidR="00242629" w:rsidRPr="00A57481">
          <w:rPr>
            <w:rStyle w:val="Hipervnculo"/>
            <w:rFonts w:ascii="Comic Sans MS" w:hAnsi="Comic Sans MS"/>
            <w:sz w:val="20"/>
            <w:szCs w:val="20"/>
            <w:lang w:val="ca-ES"/>
          </w:rPr>
          <w:t>p</w:t>
        </w:r>
        <w:r w:rsidR="00242629">
          <w:rPr>
            <w:rStyle w:val="Hipervnculo"/>
            <w:rFonts w:ascii="Comic Sans MS" w:hAnsi="Comic Sans MS"/>
            <w:sz w:val="20"/>
            <w:szCs w:val="20"/>
            <w:lang w:val="ca-ES"/>
          </w:rPr>
          <w:t>iedra</w:t>
        </w:r>
        <w:r w:rsidR="00242629" w:rsidRPr="00A57481">
          <w:rPr>
            <w:rStyle w:val="Hipervnculo"/>
            <w:rFonts w:ascii="Comic Sans MS" w:hAnsi="Comic Sans MS"/>
            <w:sz w:val="20"/>
            <w:szCs w:val="20"/>
            <w:lang w:val="ca-ES"/>
          </w:rPr>
          <w:t>s</w:t>
        </w:r>
        <w:proofErr w:type="spellEnd"/>
        <w:r w:rsidR="00242629" w:rsidRPr="00A57481">
          <w:rPr>
            <w:rStyle w:val="Hipervnculo"/>
            <w:rFonts w:ascii="Comic Sans MS" w:hAnsi="Comic Sans MS"/>
            <w:sz w:val="20"/>
            <w:szCs w:val="20"/>
            <w:lang w:val="ca-ES"/>
          </w:rPr>
          <w:br/>
          <w:t xml:space="preserve">sobre </w:t>
        </w:r>
        <w:r w:rsidR="00242629">
          <w:rPr>
            <w:rStyle w:val="Hipervnculo"/>
            <w:rFonts w:ascii="Comic Sans MS" w:hAnsi="Comic Sans MS"/>
            <w:sz w:val="20"/>
            <w:szCs w:val="20"/>
            <w:lang w:val="ca-ES"/>
          </w:rPr>
          <w:t xml:space="preserve">el </w:t>
        </w:r>
        <w:proofErr w:type="spellStart"/>
        <w:r w:rsidR="00242629">
          <w:rPr>
            <w:rStyle w:val="Hipervnculo"/>
            <w:rFonts w:ascii="Comic Sans MS" w:hAnsi="Comic Sans MS"/>
            <w:sz w:val="20"/>
            <w:szCs w:val="20"/>
            <w:lang w:val="ca-ES"/>
          </w:rPr>
          <w:t>propio</w:t>
        </w:r>
        <w:proofErr w:type="spellEnd"/>
        <w:r w:rsidR="00242629" w:rsidRPr="00A57481">
          <w:rPr>
            <w:rStyle w:val="Hipervnculo"/>
            <w:rFonts w:ascii="Comic Sans MS" w:hAnsi="Comic Sans MS"/>
            <w:sz w:val="20"/>
            <w:szCs w:val="20"/>
            <w:lang w:val="ca-ES"/>
          </w:rPr>
          <w:t xml:space="preserve"> </w:t>
        </w:r>
        <w:proofErr w:type="spellStart"/>
        <w:r w:rsidR="00242629" w:rsidRPr="00A57481">
          <w:rPr>
            <w:rStyle w:val="Hipervnculo"/>
            <w:rFonts w:ascii="Comic Sans MS" w:hAnsi="Comic Sans MS"/>
            <w:sz w:val="20"/>
            <w:szCs w:val="20"/>
            <w:lang w:val="ca-ES"/>
          </w:rPr>
          <w:t>te</w:t>
        </w:r>
        <w:r w:rsidR="00242629">
          <w:rPr>
            <w:rStyle w:val="Hipervnculo"/>
            <w:rFonts w:ascii="Comic Sans MS" w:hAnsi="Comic Sans MS"/>
            <w:sz w:val="20"/>
            <w:szCs w:val="20"/>
            <w:lang w:val="ca-ES"/>
          </w:rPr>
          <w:t>jado</w:t>
        </w:r>
        <w:proofErr w:type="spellEnd"/>
      </w:hyperlink>
    </w:p>
    <w:p w:rsidR="00CF3917" w:rsidRDefault="008C7972">
      <w:pPr>
        <w:rPr>
          <w:rFonts w:ascii="Times New Roman" w:hAnsi="Times New Roman" w:cs="Times New Roman"/>
          <w:sz w:val="24"/>
          <w:szCs w:val="24"/>
        </w:rPr>
      </w:pPr>
      <w:r>
        <w:rPr>
          <w:rFonts w:ascii="Times New Roman" w:hAnsi="Times New Roman" w:cs="Times New Roman"/>
          <w:sz w:val="24"/>
          <w:szCs w:val="24"/>
        </w:rPr>
        <w:t>Con la cordialidad de siempre</w:t>
      </w:r>
    </w:p>
    <w:p w:rsidR="008C7972" w:rsidRPr="008C7972" w:rsidRDefault="008C7972">
      <w:pPr>
        <w:rPr>
          <w:rFonts w:ascii="Times New Roman" w:hAnsi="Times New Roman" w:cs="Times New Roman"/>
          <w:i/>
          <w:color w:val="FF0000"/>
          <w:sz w:val="24"/>
          <w:szCs w:val="24"/>
        </w:rPr>
      </w:pPr>
      <w:r w:rsidRPr="008C7972">
        <w:rPr>
          <w:rFonts w:ascii="Times New Roman" w:hAnsi="Times New Roman" w:cs="Times New Roman"/>
          <w:i/>
          <w:color w:val="FF0000"/>
          <w:sz w:val="24"/>
          <w:szCs w:val="24"/>
        </w:rPr>
        <w:t>Miquel</w:t>
      </w:r>
    </w:p>
    <w:sectPr w:rsidR="008C7972" w:rsidRPr="008C79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wgrkl">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Galatia SIL">
    <w:panose1 w:val="02000600020000020004"/>
    <w:charset w:val="00"/>
    <w:family w:val="auto"/>
    <w:pitch w:val="variable"/>
    <w:sig w:usb0="C00000C3" w:usb1="00000000" w:usb2="00000000" w:usb3="00000000" w:csb0="00000009"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506C9"/>
    <w:multiLevelType w:val="multilevel"/>
    <w:tmpl w:val="0F3602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337F49"/>
    <w:multiLevelType w:val="multilevel"/>
    <w:tmpl w:val="B1408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CC4DEE"/>
    <w:multiLevelType w:val="multilevel"/>
    <w:tmpl w:val="F266E7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9D2928"/>
    <w:multiLevelType w:val="hybridMultilevel"/>
    <w:tmpl w:val="3A0A02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C614139"/>
    <w:multiLevelType w:val="hybridMultilevel"/>
    <w:tmpl w:val="E4EE04F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E66"/>
    <w:rsid w:val="00002734"/>
    <w:rsid w:val="0002203B"/>
    <w:rsid w:val="00065B1D"/>
    <w:rsid w:val="00074A96"/>
    <w:rsid w:val="000753C8"/>
    <w:rsid w:val="000B3CB9"/>
    <w:rsid w:val="000B4A81"/>
    <w:rsid w:val="000C2F01"/>
    <w:rsid w:val="000C6E1B"/>
    <w:rsid w:val="000E5CD3"/>
    <w:rsid w:val="00123103"/>
    <w:rsid w:val="00126E58"/>
    <w:rsid w:val="001462D4"/>
    <w:rsid w:val="00181610"/>
    <w:rsid w:val="0018460F"/>
    <w:rsid w:val="001B33FE"/>
    <w:rsid w:val="001C571F"/>
    <w:rsid w:val="001C760A"/>
    <w:rsid w:val="00207899"/>
    <w:rsid w:val="00212B19"/>
    <w:rsid w:val="00221527"/>
    <w:rsid w:val="00223FDA"/>
    <w:rsid w:val="00242629"/>
    <w:rsid w:val="002573D2"/>
    <w:rsid w:val="00281328"/>
    <w:rsid w:val="00284982"/>
    <w:rsid w:val="0029411B"/>
    <w:rsid w:val="00295B0D"/>
    <w:rsid w:val="002B3DC3"/>
    <w:rsid w:val="002B4E66"/>
    <w:rsid w:val="002C502D"/>
    <w:rsid w:val="002C6A92"/>
    <w:rsid w:val="002D5D5A"/>
    <w:rsid w:val="002D654C"/>
    <w:rsid w:val="002F3B6A"/>
    <w:rsid w:val="00345099"/>
    <w:rsid w:val="003503C1"/>
    <w:rsid w:val="0035450F"/>
    <w:rsid w:val="003575D8"/>
    <w:rsid w:val="00363C4A"/>
    <w:rsid w:val="003663F0"/>
    <w:rsid w:val="00376A0A"/>
    <w:rsid w:val="00382BCF"/>
    <w:rsid w:val="003A601F"/>
    <w:rsid w:val="003C43D0"/>
    <w:rsid w:val="003D7395"/>
    <w:rsid w:val="00400F54"/>
    <w:rsid w:val="00423A62"/>
    <w:rsid w:val="00455EC2"/>
    <w:rsid w:val="00464D0E"/>
    <w:rsid w:val="00465DF2"/>
    <w:rsid w:val="004B0FCF"/>
    <w:rsid w:val="004B4BD0"/>
    <w:rsid w:val="00573961"/>
    <w:rsid w:val="00597145"/>
    <w:rsid w:val="005E3330"/>
    <w:rsid w:val="005E66D6"/>
    <w:rsid w:val="005F5444"/>
    <w:rsid w:val="00625D71"/>
    <w:rsid w:val="00652FEB"/>
    <w:rsid w:val="00654DAB"/>
    <w:rsid w:val="00683D01"/>
    <w:rsid w:val="006D6294"/>
    <w:rsid w:val="00715E0F"/>
    <w:rsid w:val="00716606"/>
    <w:rsid w:val="00766D33"/>
    <w:rsid w:val="00772A13"/>
    <w:rsid w:val="00775573"/>
    <w:rsid w:val="0078399A"/>
    <w:rsid w:val="007C0905"/>
    <w:rsid w:val="007C3838"/>
    <w:rsid w:val="007C5267"/>
    <w:rsid w:val="007E4FF7"/>
    <w:rsid w:val="007F2443"/>
    <w:rsid w:val="007F25F8"/>
    <w:rsid w:val="008008DD"/>
    <w:rsid w:val="00802EBB"/>
    <w:rsid w:val="00805BA4"/>
    <w:rsid w:val="008168B5"/>
    <w:rsid w:val="00857459"/>
    <w:rsid w:val="00881B85"/>
    <w:rsid w:val="0088689E"/>
    <w:rsid w:val="008A46BD"/>
    <w:rsid w:val="008A6081"/>
    <w:rsid w:val="008C7972"/>
    <w:rsid w:val="008D1B17"/>
    <w:rsid w:val="008D2CA4"/>
    <w:rsid w:val="008F2D5D"/>
    <w:rsid w:val="00913FA4"/>
    <w:rsid w:val="009211EE"/>
    <w:rsid w:val="009B414C"/>
    <w:rsid w:val="009C07AA"/>
    <w:rsid w:val="00A24122"/>
    <w:rsid w:val="00A32852"/>
    <w:rsid w:val="00A60CEC"/>
    <w:rsid w:val="00A6713D"/>
    <w:rsid w:val="00A85BFC"/>
    <w:rsid w:val="00A94B64"/>
    <w:rsid w:val="00AA0DC9"/>
    <w:rsid w:val="00AE09AE"/>
    <w:rsid w:val="00B01645"/>
    <w:rsid w:val="00B03F05"/>
    <w:rsid w:val="00B04BD3"/>
    <w:rsid w:val="00B1423D"/>
    <w:rsid w:val="00B80DE2"/>
    <w:rsid w:val="00B93FA9"/>
    <w:rsid w:val="00BB55D0"/>
    <w:rsid w:val="00BC2EDD"/>
    <w:rsid w:val="00BC6553"/>
    <w:rsid w:val="00BD22A2"/>
    <w:rsid w:val="00BD631D"/>
    <w:rsid w:val="00BD7168"/>
    <w:rsid w:val="00BE003F"/>
    <w:rsid w:val="00C55F93"/>
    <w:rsid w:val="00C61460"/>
    <w:rsid w:val="00C72169"/>
    <w:rsid w:val="00CA2C35"/>
    <w:rsid w:val="00CB24CD"/>
    <w:rsid w:val="00CE1856"/>
    <w:rsid w:val="00CF3917"/>
    <w:rsid w:val="00CF734D"/>
    <w:rsid w:val="00D336BE"/>
    <w:rsid w:val="00D505C2"/>
    <w:rsid w:val="00D726E5"/>
    <w:rsid w:val="00D77FFD"/>
    <w:rsid w:val="00DA6BFE"/>
    <w:rsid w:val="00DB4422"/>
    <w:rsid w:val="00DC15CF"/>
    <w:rsid w:val="00E069C1"/>
    <w:rsid w:val="00E34343"/>
    <w:rsid w:val="00E53991"/>
    <w:rsid w:val="00E56665"/>
    <w:rsid w:val="00E6055F"/>
    <w:rsid w:val="00E957FB"/>
    <w:rsid w:val="00EB54F6"/>
    <w:rsid w:val="00EE3B62"/>
    <w:rsid w:val="00F14996"/>
    <w:rsid w:val="00F23519"/>
    <w:rsid w:val="00F246C7"/>
    <w:rsid w:val="00F441AB"/>
    <w:rsid w:val="00F53B02"/>
    <w:rsid w:val="00F60EC6"/>
    <w:rsid w:val="00FA477C"/>
    <w:rsid w:val="00FC4B7F"/>
    <w:rsid w:val="00FD5E73"/>
    <w:rsid w:val="00FE0121"/>
    <w:rsid w:val="00FE0DD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02EBB"/>
    <w:rPr>
      <w:color w:val="0000FF" w:themeColor="hyperlink"/>
      <w:u w:val="single"/>
    </w:rPr>
  </w:style>
  <w:style w:type="paragraph" w:customStyle="1" w:styleId="citabibl">
    <w:name w:val="citabibl"/>
    <w:basedOn w:val="Normal"/>
    <w:link w:val="citabiblCar"/>
    <w:rsid w:val="00C61460"/>
    <w:pPr>
      <w:widowControl w:val="0"/>
      <w:tabs>
        <w:tab w:val="left" w:pos="709"/>
      </w:tabs>
      <w:spacing w:before="120" w:after="120" w:line="192" w:lineRule="auto"/>
      <w:ind w:left="3827" w:hanging="992"/>
    </w:pPr>
    <w:rPr>
      <w:rFonts w:ascii="Arial" w:eastAsia="Times New Roman" w:hAnsi="Arial" w:cs="Times New Roman"/>
      <w:sz w:val="18"/>
      <w:szCs w:val="24"/>
      <w:lang w:eastAsia="es-ES"/>
    </w:rPr>
  </w:style>
  <w:style w:type="paragraph" w:customStyle="1" w:styleId="citagr">
    <w:name w:val="cita_gr"/>
    <w:basedOn w:val="citabibl"/>
    <w:link w:val="citagrCar"/>
    <w:rsid w:val="00C61460"/>
    <w:pPr>
      <w:spacing w:before="0" w:after="0"/>
    </w:pPr>
    <w:rPr>
      <w:rFonts w:ascii="Bwgrkl" w:hAnsi="Bwgrkl"/>
    </w:rPr>
  </w:style>
  <w:style w:type="paragraph" w:customStyle="1" w:styleId="western">
    <w:name w:val="western"/>
    <w:basedOn w:val="Normal"/>
    <w:rsid w:val="00C61460"/>
    <w:pPr>
      <w:spacing w:before="100" w:beforeAutospacing="1" w:after="142" w:line="288" w:lineRule="auto"/>
    </w:pPr>
    <w:rPr>
      <w:rFonts w:ascii="Times New Roman" w:eastAsia="Times New Roman" w:hAnsi="Times New Roman" w:cs="Times New Roman"/>
      <w:color w:val="000000"/>
      <w:sz w:val="20"/>
      <w:szCs w:val="20"/>
      <w:lang w:eastAsia="es-ES"/>
    </w:rPr>
  </w:style>
  <w:style w:type="paragraph" w:customStyle="1" w:styleId="EstilocitagrTimesNewRoman">
    <w:name w:val="Estilo cita_gr + Times New Roman"/>
    <w:basedOn w:val="citagr"/>
    <w:link w:val="EstilocitagrTimesNewRomanCar"/>
    <w:rsid w:val="00C61460"/>
    <w:pPr>
      <w:spacing w:before="60" w:after="60"/>
    </w:pPr>
    <w:rPr>
      <w:rFonts w:ascii="Times New Roman" w:hAnsi="Times New Roman"/>
    </w:rPr>
  </w:style>
  <w:style w:type="character" w:customStyle="1" w:styleId="citabiblCar">
    <w:name w:val="citabibl Car"/>
    <w:basedOn w:val="Fuentedeprrafopredeter"/>
    <w:link w:val="citabibl"/>
    <w:rsid w:val="00C61460"/>
    <w:rPr>
      <w:rFonts w:ascii="Arial" w:eastAsia="Times New Roman" w:hAnsi="Arial" w:cs="Times New Roman"/>
      <w:sz w:val="18"/>
      <w:szCs w:val="24"/>
      <w:lang w:eastAsia="es-ES"/>
    </w:rPr>
  </w:style>
  <w:style w:type="character" w:customStyle="1" w:styleId="citagrCar">
    <w:name w:val="cita_gr Car"/>
    <w:basedOn w:val="citabiblCar"/>
    <w:link w:val="citagr"/>
    <w:rsid w:val="00C61460"/>
    <w:rPr>
      <w:rFonts w:ascii="Bwgrkl" w:eastAsia="Times New Roman" w:hAnsi="Bwgrkl" w:cs="Times New Roman"/>
      <w:sz w:val="18"/>
      <w:szCs w:val="24"/>
      <w:lang w:eastAsia="es-ES"/>
    </w:rPr>
  </w:style>
  <w:style w:type="character" w:customStyle="1" w:styleId="EstilocitagrTimesNewRomanCar">
    <w:name w:val="Estilo cita_gr + Times New Roman Car"/>
    <w:basedOn w:val="citagrCar"/>
    <w:link w:val="EstilocitagrTimesNewRoman"/>
    <w:rsid w:val="00C61460"/>
    <w:rPr>
      <w:rFonts w:ascii="Times New Roman" w:eastAsia="Times New Roman" w:hAnsi="Times New Roman" w:cs="Times New Roman"/>
      <w:sz w:val="18"/>
      <w:szCs w:val="24"/>
      <w:lang w:eastAsia="es-ES"/>
    </w:rPr>
  </w:style>
  <w:style w:type="paragraph" w:styleId="Prrafodelista">
    <w:name w:val="List Paragraph"/>
    <w:basedOn w:val="Normal"/>
    <w:uiPriority w:val="34"/>
    <w:qFormat/>
    <w:rsid w:val="004B0FCF"/>
    <w:pPr>
      <w:ind w:left="720"/>
      <w:contextualSpacing/>
    </w:pPr>
  </w:style>
  <w:style w:type="character" w:styleId="Textodelmarcadordeposicin">
    <w:name w:val="Placeholder Text"/>
    <w:basedOn w:val="Fuentedeprrafopredeter"/>
    <w:uiPriority w:val="99"/>
    <w:semiHidden/>
    <w:rsid w:val="003D7395"/>
    <w:rPr>
      <w:color w:val="808080"/>
    </w:rPr>
  </w:style>
  <w:style w:type="paragraph" w:styleId="Textodeglobo">
    <w:name w:val="Balloon Text"/>
    <w:basedOn w:val="Normal"/>
    <w:link w:val="TextodegloboCar"/>
    <w:uiPriority w:val="99"/>
    <w:semiHidden/>
    <w:unhideWhenUsed/>
    <w:rsid w:val="003D73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D73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02EBB"/>
    <w:rPr>
      <w:color w:val="0000FF" w:themeColor="hyperlink"/>
      <w:u w:val="single"/>
    </w:rPr>
  </w:style>
  <w:style w:type="paragraph" w:customStyle="1" w:styleId="citabibl">
    <w:name w:val="citabibl"/>
    <w:basedOn w:val="Normal"/>
    <w:link w:val="citabiblCar"/>
    <w:rsid w:val="00C61460"/>
    <w:pPr>
      <w:widowControl w:val="0"/>
      <w:tabs>
        <w:tab w:val="left" w:pos="709"/>
      </w:tabs>
      <w:spacing w:before="120" w:after="120" w:line="192" w:lineRule="auto"/>
      <w:ind w:left="3827" w:hanging="992"/>
    </w:pPr>
    <w:rPr>
      <w:rFonts w:ascii="Arial" w:eastAsia="Times New Roman" w:hAnsi="Arial" w:cs="Times New Roman"/>
      <w:sz w:val="18"/>
      <w:szCs w:val="24"/>
      <w:lang w:eastAsia="es-ES"/>
    </w:rPr>
  </w:style>
  <w:style w:type="paragraph" w:customStyle="1" w:styleId="citagr">
    <w:name w:val="cita_gr"/>
    <w:basedOn w:val="citabibl"/>
    <w:link w:val="citagrCar"/>
    <w:rsid w:val="00C61460"/>
    <w:pPr>
      <w:spacing w:before="0" w:after="0"/>
    </w:pPr>
    <w:rPr>
      <w:rFonts w:ascii="Bwgrkl" w:hAnsi="Bwgrkl"/>
    </w:rPr>
  </w:style>
  <w:style w:type="paragraph" w:customStyle="1" w:styleId="western">
    <w:name w:val="western"/>
    <w:basedOn w:val="Normal"/>
    <w:rsid w:val="00C61460"/>
    <w:pPr>
      <w:spacing w:before="100" w:beforeAutospacing="1" w:after="142" w:line="288" w:lineRule="auto"/>
    </w:pPr>
    <w:rPr>
      <w:rFonts w:ascii="Times New Roman" w:eastAsia="Times New Roman" w:hAnsi="Times New Roman" w:cs="Times New Roman"/>
      <w:color w:val="000000"/>
      <w:sz w:val="20"/>
      <w:szCs w:val="20"/>
      <w:lang w:eastAsia="es-ES"/>
    </w:rPr>
  </w:style>
  <w:style w:type="paragraph" w:customStyle="1" w:styleId="EstilocitagrTimesNewRoman">
    <w:name w:val="Estilo cita_gr + Times New Roman"/>
    <w:basedOn w:val="citagr"/>
    <w:link w:val="EstilocitagrTimesNewRomanCar"/>
    <w:rsid w:val="00C61460"/>
    <w:pPr>
      <w:spacing w:before="60" w:after="60"/>
    </w:pPr>
    <w:rPr>
      <w:rFonts w:ascii="Times New Roman" w:hAnsi="Times New Roman"/>
    </w:rPr>
  </w:style>
  <w:style w:type="character" w:customStyle="1" w:styleId="citabiblCar">
    <w:name w:val="citabibl Car"/>
    <w:basedOn w:val="Fuentedeprrafopredeter"/>
    <w:link w:val="citabibl"/>
    <w:rsid w:val="00C61460"/>
    <w:rPr>
      <w:rFonts w:ascii="Arial" w:eastAsia="Times New Roman" w:hAnsi="Arial" w:cs="Times New Roman"/>
      <w:sz w:val="18"/>
      <w:szCs w:val="24"/>
      <w:lang w:eastAsia="es-ES"/>
    </w:rPr>
  </w:style>
  <w:style w:type="character" w:customStyle="1" w:styleId="citagrCar">
    <w:name w:val="cita_gr Car"/>
    <w:basedOn w:val="citabiblCar"/>
    <w:link w:val="citagr"/>
    <w:rsid w:val="00C61460"/>
    <w:rPr>
      <w:rFonts w:ascii="Bwgrkl" w:eastAsia="Times New Roman" w:hAnsi="Bwgrkl" w:cs="Times New Roman"/>
      <w:sz w:val="18"/>
      <w:szCs w:val="24"/>
      <w:lang w:eastAsia="es-ES"/>
    </w:rPr>
  </w:style>
  <w:style w:type="character" w:customStyle="1" w:styleId="EstilocitagrTimesNewRomanCar">
    <w:name w:val="Estilo cita_gr + Times New Roman Car"/>
    <w:basedOn w:val="citagrCar"/>
    <w:link w:val="EstilocitagrTimesNewRoman"/>
    <w:rsid w:val="00C61460"/>
    <w:rPr>
      <w:rFonts w:ascii="Times New Roman" w:eastAsia="Times New Roman" w:hAnsi="Times New Roman" w:cs="Times New Roman"/>
      <w:sz w:val="18"/>
      <w:szCs w:val="24"/>
      <w:lang w:eastAsia="es-ES"/>
    </w:rPr>
  </w:style>
  <w:style w:type="paragraph" w:styleId="Prrafodelista">
    <w:name w:val="List Paragraph"/>
    <w:basedOn w:val="Normal"/>
    <w:uiPriority w:val="34"/>
    <w:qFormat/>
    <w:rsid w:val="004B0FCF"/>
    <w:pPr>
      <w:ind w:left="720"/>
      <w:contextualSpacing/>
    </w:pPr>
  </w:style>
  <w:style w:type="character" w:styleId="Textodelmarcadordeposicin">
    <w:name w:val="Placeholder Text"/>
    <w:basedOn w:val="Fuentedeprrafopredeter"/>
    <w:uiPriority w:val="99"/>
    <w:semiHidden/>
    <w:rsid w:val="003D7395"/>
    <w:rPr>
      <w:color w:val="808080"/>
    </w:rPr>
  </w:style>
  <w:style w:type="paragraph" w:styleId="Textodeglobo">
    <w:name w:val="Balloon Text"/>
    <w:basedOn w:val="Normal"/>
    <w:link w:val="TextodegloboCar"/>
    <w:uiPriority w:val="99"/>
    <w:semiHidden/>
    <w:unhideWhenUsed/>
    <w:rsid w:val="003D73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D73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740517">
      <w:bodyDiv w:val="1"/>
      <w:marLeft w:val="0"/>
      <w:marRight w:val="0"/>
      <w:marTop w:val="0"/>
      <w:marBottom w:val="0"/>
      <w:divBdr>
        <w:top w:val="none" w:sz="0" w:space="0" w:color="auto"/>
        <w:left w:val="none" w:sz="0" w:space="0" w:color="auto"/>
        <w:bottom w:val="none" w:sz="0" w:space="0" w:color="auto"/>
        <w:right w:val="none" w:sz="0" w:space="0" w:color="auto"/>
      </w:divBdr>
    </w:div>
    <w:div w:id="1088966561">
      <w:bodyDiv w:val="1"/>
      <w:marLeft w:val="0"/>
      <w:marRight w:val="0"/>
      <w:marTop w:val="0"/>
      <w:marBottom w:val="0"/>
      <w:divBdr>
        <w:top w:val="none" w:sz="0" w:space="0" w:color="auto"/>
        <w:left w:val="none" w:sz="0" w:space="0" w:color="auto"/>
        <w:bottom w:val="none" w:sz="0" w:space="0" w:color="auto"/>
        <w:right w:val="none" w:sz="0" w:space="0" w:color="auto"/>
      </w:divBdr>
    </w:div>
    <w:div w:id="1567761539">
      <w:bodyDiv w:val="1"/>
      <w:marLeft w:val="0"/>
      <w:marRight w:val="0"/>
      <w:marTop w:val="0"/>
      <w:marBottom w:val="0"/>
      <w:divBdr>
        <w:top w:val="none" w:sz="0" w:space="0" w:color="auto"/>
        <w:left w:val="none" w:sz="0" w:space="0" w:color="auto"/>
        <w:bottom w:val="none" w:sz="0" w:space="0" w:color="auto"/>
        <w:right w:val="none" w:sz="0" w:space="0" w:color="auto"/>
      </w:divBdr>
      <w:divsChild>
        <w:div w:id="693849673">
          <w:marLeft w:val="0"/>
          <w:marRight w:val="0"/>
          <w:marTop w:val="567"/>
          <w:marBottom w:val="0"/>
          <w:divBdr>
            <w:top w:val="none" w:sz="0" w:space="0" w:color="auto"/>
            <w:left w:val="none" w:sz="0" w:space="0" w:color="auto"/>
            <w:bottom w:val="none" w:sz="0" w:space="0" w:color="auto"/>
            <w:right w:val="none" w:sz="0" w:space="0" w:color="auto"/>
          </w:divBdr>
          <w:divsChild>
            <w:div w:id="677662096">
              <w:marLeft w:val="0"/>
              <w:marRight w:val="0"/>
              <w:marTop w:val="567"/>
              <w:marBottom w:val="0"/>
              <w:divBdr>
                <w:top w:val="none" w:sz="0" w:space="0" w:color="auto"/>
                <w:left w:val="none" w:sz="0" w:space="0" w:color="auto"/>
                <w:bottom w:val="none" w:sz="0" w:space="0" w:color="auto"/>
                <w:right w:val="none" w:sz="0" w:space="0" w:color="auto"/>
              </w:divBdr>
              <w:divsChild>
                <w:div w:id="1945337749">
                  <w:marLeft w:val="1701"/>
                  <w:marRight w:val="2"/>
                  <w:marTop w:val="567"/>
                  <w:marBottom w:val="0"/>
                  <w:divBdr>
                    <w:top w:val="none" w:sz="0" w:space="0" w:color="auto"/>
                    <w:left w:val="none" w:sz="0" w:space="0" w:color="auto"/>
                    <w:bottom w:val="none" w:sz="0" w:space="0" w:color="auto"/>
                    <w:right w:val="none" w:sz="0" w:space="0" w:color="auto"/>
                  </w:divBdr>
                  <w:divsChild>
                    <w:div w:id="1246375525">
                      <w:marLeft w:val="0"/>
                      <w:marRight w:val="0"/>
                      <w:marTop w:val="1134"/>
                      <w:marBottom w:val="0"/>
                      <w:divBdr>
                        <w:top w:val="none" w:sz="0" w:space="0" w:color="auto"/>
                        <w:left w:val="none" w:sz="0" w:space="0" w:color="auto"/>
                        <w:bottom w:val="none" w:sz="0" w:space="0" w:color="auto"/>
                        <w:right w:val="none" w:sz="0" w:space="0" w:color="auto"/>
                      </w:divBdr>
                      <w:divsChild>
                        <w:div w:id="2045514495">
                          <w:marLeft w:val="6000"/>
                          <w:marRight w:val="915"/>
                          <w:marTop w:val="28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035890">
      <w:bodyDiv w:val="1"/>
      <w:marLeft w:val="0"/>
      <w:marRight w:val="0"/>
      <w:marTop w:val="0"/>
      <w:marBottom w:val="0"/>
      <w:divBdr>
        <w:top w:val="none" w:sz="0" w:space="0" w:color="auto"/>
        <w:left w:val="none" w:sz="0" w:space="0" w:color="auto"/>
        <w:bottom w:val="none" w:sz="0" w:space="0" w:color="auto"/>
        <w:right w:val="none" w:sz="0" w:space="0" w:color="auto"/>
      </w:divBdr>
      <w:divsChild>
        <w:div w:id="1203708216">
          <w:marLeft w:val="0"/>
          <w:marRight w:val="0"/>
          <w:marTop w:val="567"/>
          <w:marBottom w:val="0"/>
          <w:divBdr>
            <w:top w:val="none" w:sz="0" w:space="0" w:color="auto"/>
            <w:left w:val="none" w:sz="0" w:space="0" w:color="auto"/>
            <w:bottom w:val="none" w:sz="0" w:space="0" w:color="auto"/>
            <w:right w:val="none" w:sz="0" w:space="0" w:color="auto"/>
          </w:divBdr>
          <w:divsChild>
            <w:div w:id="1859462172">
              <w:marLeft w:val="0"/>
              <w:marRight w:val="0"/>
              <w:marTop w:val="567"/>
              <w:marBottom w:val="0"/>
              <w:divBdr>
                <w:top w:val="none" w:sz="0" w:space="0" w:color="auto"/>
                <w:left w:val="none" w:sz="0" w:space="0" w:color="auto"/>
                <w:bottom w:val="none" w:sz="0" w:space="0" w:color="auto"/>
                <w:right w:val="none" w:sz="0" w:space="0" w:color="auto"/>
              </w:divBdr>
              <w:divsChild>
                <w:div w:id="2099054602">
                  <w:marLeft w:val="1701"/>
                  <w:marRight w:val="2"/>
                  <w:marTop w:val="567"/>
                  <w:marBottom w:val="0"/>
                  <w:divBdr>
                    <w:top w:val="none" w:sz="0" w:space="0" w:color="auto"/>
                    <w:left w:val="none" w:sz="0" w:space="0" w:color="auto"/>
                    <w:bottom w:val="none" w:sz="0" w:space="0" w:color="auto"/>
                    <w:right w:val="none" w:sz="0" w:space="0" w:color="auto"/>
                  </w:divBdr>
                  <w:divsChild>
                    <w:div w:id="1673221900">
                      <w:marLeft w:val="0"/>
                      <w:marRight w:val="0"/>
                      <w:marTop w:val="1134"/>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suaris.tinet.cat/fqi_ct01/AF/para_devenir_05_ct.htm" TargetMode="External"/><Relationship Id="rId13" Type="http://schemas.openxmlformats.org/officeDocument/2006/relationships/hyperlink" Target="http://www.alfredofierro.es/" TargetMode="External"/><Relationship Id="rId18" Type="http://schemas.openxmlformats.org/officeDocument/2006/relationships/hyperlink" Target="https://archive.org/details/gerd-theissen-sociologia-del-movimiento-de-jesus" TargetMode="External"/><Relationship Id="rId26" Type="http://schemas.openxmlformats.org/officeDocument/2006/relationships/hyperlink" Target="https://www.sigueme.es/libros/q.-el-evangelio-desconocido.html"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usuaris.tinet.cat/fqi_ct01/AF/034_jesus_liberador_sp.htm" TargetMode="External"/><Relationship Id="rId34" Type="http://schemas.openxmlformats.org/officeDocument/2006/relationships/hyperlink" Target="https://www.earlychristianwritings.com/q.html" TargetMode="External"/><Relationship Id="rId7" Type="http://schemas.openxmlformats.org/officeDocument/2006/relationships/hyperlink" Target="http://usuaris.tinet.cat/fqi_ct01/AF/para_devenir_05_ct.docx" TargetMode="External"/><Relationship Id="rId12" Type="http://schemas.openxmlformats.org/officeDocument/2006/relationships/hyperlink" Target="https://www.amazon.es/El-devenir-una-ilusi%C3%B3n-religi%C3%B3n/dp/8412897161" TargetMode="External"/><Relationship Id="rId17" Type="http://schemas.openxmlformats.org/officeDocument/2006/relationships/hyperlink" Target="https://es.wikipedia.org/wiki/Gerd_Theissen" TargetMode="External"/><Relationship Id="rId25" Type="http://schemas.openxmlformats.org/officeDocument/2006/relationships/hyperlink" Target="https://www.religion.utoronto.ca/people/directories/all-faculty/john-kloppenborg-frsc" TargetMode="External"/><Relationship Id="rId33" Type="http://schemas.openxmlformats.org/officeDocument/2006/relationships/hyperlink" Target="https://www.earlychristianwritings.com/passion.html"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usuaris.tinet.cat/fqi_sp04/caricatura_sp.htm" TargetMode="External"/><Relationship Id="rId20" Type="http://schemas.openxmlformats.org/officeDocument/2006/relationships/hyperlink" Target="https://www.edesclee.com/teologia/122-la-iglesia-que-jesus-queria-detail.html" TargetMode="External"/><Relationship Id="rId29" Type="http://schemas.openxmlformats.org/officeDocument/2006/relationships/hyperlink" Target="http://www.blueletterbible.org/lang/lexicon/lexicon.cfm?Strongs=G1122&amp;t=KJ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suaris.tinet.cat/fqi_ct01/AF/para_devenir_05_sp.pdf" TargetMode="External"/><Relationship Id="rId24" Type="http://schemas.openxmlformats.org/officeDocument/2006/relationships/hyperlink" Target="http://www.tinet.cat/~fqi_sp04/document_q_sp.htm" TargetMode="External"/><Relationship Id="rId32" Type="http://schemas.openxmlformats.org/officeDocument/2006/relationships/hyperlink" Target="https://www.earlychristianwritings.com/" TargetMode="External"/><Relationship Id="rId37" Type="http://schemas.openxmlformats.org/officeDocument/2006/relationships/hyperlink" Target="http://www.tinet.cat/~fqi_sp04/gonzalo_memoria_sp.htm" TargetMode="External"/><Relationship Id="rId5" Type="http://schemas.openxmlformats.org/officeDocument/2006/relationships/settings" Target="settings.xml"/><Relationship Id="rId15" Type="http://schemas.openxmlformats.org/officeDocument/2006/relationships/hyperlink" Target="https://www.trotta.es/libros/despues-de-cristo/9788498793284/" TargetMode="External"/><Relationship Id="rId23" Type="http://schemas.openxmlformats.org/officeDocument/2006/relationships/hyperlink" Target="http://www.sigueme.es/colecciones/new_ficha.asp?IdLibro=552" TargetMode="External"/><Relationship Id="rId28" Type="http://schemas.openxmlformats.org/officeDocument/2006/relationships/hyperlink" Target="http://www.tinet.cat/~fqi_sp04/parabolas_taula_sp.pdf" TargetMode="External"/><Relationship Id="rId36" Type="http://schemas.openxmlformats.org/officeDocument/2006/relationships/hyperlink" Target="http://www.tinet.cat/~fqi_sp04/lamiarrita_sp.htm" TargetMode="External"/><Relationship Id="rId10" Type="http://schemas.openxmlformats.org/officeDocument/2006/relationships/hyperlink" Target="http://usuaris.tinet.cat/fqi_ct01/AF/para_devenir_05_sp.htm" TargetMode="External"/><Relationship Id="rId19" Type="http://schemas.openxmlformats.org/officeDocument/2006/relationships/hyperlink" Target="https://verbodivino.es/autores/69225/gerhard-lohfink" TargetMode="External"/><Relationship Id="rId31" Type="http://schemas.openxmlformats.org/officeDocument/2006/relationships/hyperlink" Target="http://www.blueletterbible.org/lang/lexicon/lexicon.cfm?Strongs=G1122&amp;t=KJV" TargetMode="External"/><Relationship Id="rId4" Type="http://schemas.microsoft.com/office/2007/relationships/stylesWithEffects" Target="stylesWithEffects.xml"/><Relationship Id="rId9" Type="http://schemas.openxmlformats.org/officeDocument/2006/relationships/hyperlink" Target="http://usuaris.tinet.cat/fqi_ct01/AF/para_devenir_05_ct.pdf" TargetMode="External"/><Relationship Id="rId14" Type="http://schemas.openxmlformats.org/officeDocument/2006/relationships/hyperlink" Target="http://usuaris.tinet.cat/fqi_ct01/AF/respuesta_04.pdf" TargetMode="External"/><Relationship Id="rId22" Type="http://schemas.openxmlformats.org/officeDocument/2006/relationships/hyperlink" Target="http://homes.chass.utoronto.ca/~kloppen/" TargetMode="External"/><Relationship Id="rId27" Type="http://schemas.openxmlformats.org/officeDocument/2006/relationships/hyperlink" Target="https://archive.org/details/excavatingqhisto0000klop/page/n3/mode/2up" TargetMode="External"/><Relationship Id="rId35" Type="http://schemas.openxmlformats.org/officeDocument/2006/relationships/hyperlink" Target="http://www.blueletterbible.org/lang/lexicon/lexicon.cfm?Strongs=G3516&amp;t=KJV"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BC2FD-B68F-4891-9136-213916C94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2690</Words>
  <Characters>14796</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MIQUEL</dc:creator>
  <cp:lastModifiedBy>MIQUEL</cp:lastModifiedBy>
  <cp:revision>2</cp:revision>
  <dcterms:created xsi:type="dcterms:W3CDTF">2026-03-04T18:25:00Z</dcterms:created>
  <dcterms:modified xsi:type="dcterms:W3CDTF">2026-03-04T18:25:00Z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