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page" w:tblpX="946" w:tblpY="540"/>
        <w:tblW w:w="9828" w:type="dxa"/>
        <w:tblLayout w:type="fixed"/>
        <w:tblLook w:val="0000" w:firstRow="0" w:lastRow="0" w:firstColumn="0" w:lastColumn="0" w:noHBand="0" w:noVBand="0"/>
      </w:tblPr>
      <w:tblGrid>
        <w:gridCol w:w="996"/>
        <w:gridCol w:w="996"/>
        <w:gridCol w:w="996"/>
        <w:gridCol w:w="1951"/>
        <w:gridCol w:w="1829"/>
        <w:gridCol w:w="900"/>
        <w:gridCol w:w="950"/>
        <w:gridCol w:w="1210"/>
      </w:tblGrid>
      <w:tr w:rsidR="000A57F6" w:rsidRPr="00ED78A0" w:rsidTr="000810CD">
        <w:tc>
          <w:tcPr>
            <w:tcW w:w="2988" w:type="dxa"/>
            <w:gridSpan w:val="3"/>
            <w:shd w:val="clear" w:color="auto" w:fill="FFFF00"/>
            <w:vAlign w:val="center"/>
          </w:tcPr>
          <w:p w:rsidR="000A57F6" w:rsidRPr="00ED78A0" w:rsidRDefault="000A57F6" w:rsidP="00C61676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proofErr w:type="spellStart"/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>Anar</w:t>
            </w:r>
            <w:proofErr w:type="spellEnd"/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 xml:space="preserve"> a la </w:t>
            </w:r>
            <w:proofErr w:type="spellStart"/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>versió</w:t>
            </w:r>
            <w:proofErr w:type="spellEnd"/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 xml:space="preserve"> catalana</w:t>
            </w:r>
          </w:p>
        </w:tc>
        <w:tc>
          <w:tcPr>
            <w:tcW w:w="1951" w:type="dxa"/>
            <w:shd w:val="clear" w:color="auto" w:fill="auto"/>
          </w:tcPr>
          <w:p w:rsidR="000A57F6" w:rsidRPr="00ED78A0" w:rsidRDefault="000A57F6" w:rsidP="00C61676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36"/>
                <w:shd w:val="clear" w:color="auto" w:fill="FFFFFF"/>
                <w:lang w:eastAsia="zh-CN"/>
              </w:rPr>
            </w:pPr>
          </w:p>
        </w:tc>
        <w:tc>
          <w:tcPr>
            <w:tcW w:w="1829" w:type="dxa"/>
            <w:shd w:val="clear" w:color="auto" w:fill="auto"/>
          </w:tcPr>
          <w:p w:rsidR="000A57F6" w:rsidRPr="00ED78A0" w:rsidRDefault="000A57F6" w:rsidP="00C61676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3060" w:type="dxa"/>
            <w:gridSpan w:val="3"/>
            <w:shd w:val="clear" w:color="auto" w:fill="00FF00"/>
          </w:tcPr>
          <w:p w:rsidR="000A57F6" w:rsidRPr="00ED78A0" w:rsidRDefault="000A57F6" w:rsidP="00C61676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r w:rsidRPr="00ED78A0"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  <w:t>Versión castellana</w:t>
            </w:r>
          </w:p>
        </w:tc>
      </w:tr>
      <w:tr w:rsidR="000A57F6" w:rsidRPr="00ED78A0" w:rsidTr="000810CD">
        <w:tc>
          <w:tcPr>
            <w:tcW w:w="996" w:type="dxa"/>
            <w:shd w:val="clear" w:color="auto" w:fill="FFFF00"/>
          </w:tcPr>
          <w:p w:rsidR="000A57F6" w:rsidRPr="00ED78A0" w:rsidRDefault="002817C1" w:rsidP="00C61676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hyperlink r:id="rId7" w:history="1">
              <w:r w:rsidR="000A57F6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 w:rsidR="000A57F6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doc</w:t>
              </w:r>
              <w:proofErr w:type="spellEnd"/>
            </w:hyperlink>
          </w:p>
        </w:tc>
        <w:tc>
          <w:tcPr>
            <w:tcW w:w="996" w:type="dxa"/>
            <w:shd w:val="clear" w:color="auto" w:fill="FFFF00"/>
          </w:tcPr>
          <w:p w:rsidR="000A57F6" w:rsidRPr="00ED78A0" w:rsidRDefault="002817C1" w:rsidP="00C61676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hyperlink r:id="rId8" w:history="1">
              <w:r w:rsidR="000A57F6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 w:rsidR="000A57F6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htm</w:t>
              </w:r>
              <w:proofErr w:type="spellEnd"/>
            </w:hyperlink>
          </w:p>
        </w:tc>
        <w:tc>
          <w:tcPr>
            <w:tcW w:w="996" w:type="dxa"/>
            <w:shd w:val="clear" w:color="auto" w:fill="FFFF00"/>
          </w:tcPr>
          <w:p w:rsidR="000A57F6" w:rsidRPr="00ED78A0" w:rsidRDefault="002817C1" w:rsidP="00C61676">
            <w:pPr>
              <w:suppressAutoHyphens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  <w:hyperlink r:id="rId9" w:history="1">
              <w:r w:rsidR="000A57F6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 w:rsidR="000A57F6" w:rsidRPr="00ED78A0">
                <w:rPr>
                  <w:rFonts w:ascii="Comic Sans MS" w:eastAsia="Times New Roman" w:hAnsi="Comic Sans MS" w:cs="Comic Sans MS"/>
                  <w:i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pdf</w:t>
              </w:r>
              <w:proofErr w:type="spellEnd"/>
            </w:hyperlink>
          </w:p>
        </w:tc>
        <w:tc>
          <w:tcPr>
            <w:tcW w:w="1951" w:type="dxa"/>
            <w:shd w:val="clear" w:color="auto" w:fill="auto"/>
          </w:tcPr>
          <w:p w:rsidR="000A57F6" w:rsidRPr="00ED78A0" w:rsidRDefault="000A57F6" w:rsidP="00C61676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829" w:type="dxa"/>
            <w:shd w:val="clear" w:color="auto" w:fill="auto"/>
          </w:tcPr>
          <w:p w:rsidR="000A57F6" w:rsidRPr="00ED78A0" w:rsidRDefault="000A57F6" w:rsidP="00C61676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i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900" w:type="dxa"/>
            <w:shd w:val="clear" w:color="auto" w:fill="00FF00"/>
          </w:tcPr>
          <w:p w:rsidR="000A57F6" w:rsidRPr="00ED78A0" w:rsidRDefault="002817C1" w:rsidP="00C61676">
            <w:pPr>
              <w:suppressAutoHyphens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  <w:hyperlink r:id="rId10" w:history="1">
              <w:r w:rsidR="000A57F6" w:rsidRPr="00ED78A0">
                <w:rPr>
                  <w:rFonts w:ascii="Comic Sans MS" w:eastAsia="Times New Roman" w:hAnsi="Comic Sans MS" w:cs="Comic Sans MS"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 w:rsidR="000A57F6" w:rsidRPr="00ED78A0">
                <w:rPr>
                  <w:rFonts w:ascii="Comic Sans MS" w:eastAsia="Times New Roman" w:hAnsi="Comic Sans MS" w:cs="Comic Sans MS"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htm</w:t>
              </w:r>
              <w:proofErr w:type="spellEnd"/>
            </w:hyperlink>
          </w:p>
        </w:tc>
        <w:tc>
          <w:tcPr>
            <w:tcW w:w="950" w:type="dxa"/>
            <w:shd w:val="clear" w:color="auto" w:fill="00FF00"/>
          </w:tcPr>
          <w:p w:rsidR="000A57F6" w:rsidRPr="00ED78A0" w:rsidRDefault="000A57F6" w:rsidP="00C61676">
            <w:pPr>
              <w:suppressAutoHyphens/>
              <w:snapToGrid w:val="0"/>
              <w:spacing w:before="60" w:after="60" w:line="240" w:lineRule="auto"/>
              <w:jc w:val="center"/>
              <w:rPr>
                <w:rFonts w:ascii="Comic Sans MS" w:eastAsia="Times New Roman" w:hAnsi="Comic Sans MS" w:cs="Comic Sans MS"/>
                <w:color w:val="FF0000"/>
                <w:sz w:val="20"/>
                <w:szCs w:val="20"/>
                <w:shd w:val="clear" w:color="auto" w:fill="FFFFFF"/>
                <w:lang w:eastAsia="zh-CN"/>
              </w:rPr>
            </w:pPr>
          </w:p>
        </w:tc>
        <w:tc>
          <w:tcPr>
            <w:tcW w:w="1210" w:type="dxa"/>
            <w:shd w:val="clear" w:color="auto" w:fill="00FF00"/>
          </w:tcPr>
          <w:p w:rsidR="000A57F6" w:rsidRPr="00ED78A0" w:rsidRDefault="002817C1" w:rsidP="002817C1">
            <w:pPr>
              <w:suppressAutoHyphens/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zh-CN"/>
              </w:rPr>
            </w:pPr>
            <w:hyperlink r:id="rId11" w:history="1">
              <w:r w:rsidR="000A57F6" w:rsidRPr="00ED78A0">
                <w:rPr>
                  <w:rFonts w:ascii="Comic Sans MS" w:eastAsia="Times New Roman" w:hAnsi="Comic Sans MS" w:cs="Comic Sans MS"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.</w:t>
              </w:r>
              <w:proofErr w:type="spellStart"/>
              <w:r>
                <w:rPr>
                  <w:rFonts w:ascii="Comic Sans MS" w:eastAsia="Times New Roman" w:hAnsi="Comic Sans MS" w:cs="Comic Sans MS"/>
                  <w:color w:val="0000FF"/>
                  <w:sz w:val="20"/>
                  <w:szCs w:val="20"/>
                  <w:u w:val="single"/>
                  <w:shd w:val="clear" w:color="auto" w:fill="FFFFFF"/>
                  <w:lang w:eastAsia="zh-CN"/>
                </w:rPr>
                <w:t>pdf</w:t>
              </w:r>
              <w:proofErr w:type="spellEnd"/>
            </w:hyperlink>
            <w:bookmarkStart w:id="0" w:name="_GoBack"/>
            <w:bookmarkEnd w:id="0"/>
          </w:p>
        </w:tc>
      </w:tr>
    </w:tbl>
    <w:p w:rsidR="000A57F6" w:rsidRDefault="000A57F6" w:rsidP="008B7AB3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0A57F6" w:rsidRDefault="000A57F6" w:rsidP="008B7AB3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</w:p>
    <w:p w:rsidR="000A57F6" w:rsidRPr="00ED78A0" w:rsidRDefault="000A57F6" w:rsidP="000A57F6">
      <w:pPr>
        <w:spacing w:before="60" w:after="240" w:line="240" w:lineRule="auto"/>
        <w:jc w:val="center"/>
        <w:rPr>
          <w:rFonts w:ascii="Comic Sans MS" w:hAnsi="Comic Sans MS" w:cs="Times New Roman"/>
          <w:color w:val="FF0000"/>
          <w:sz w:val="28"/>
          <w:szCs w:val="28"/>
        </w:rPr>
      </w:pPr>
    </w:p>
    <w:p w:rsidR="000A57F6" w:rsidRPr="00ED78A0" w:rsidRDefault="000A57F6" w:rsidP="000A57F6">
      <w:pPr>
        <w:spacing w:before="60" w:after="240" w:line="240" w:lineRule="auto"/>
        <w:jc w:val="center"/>
        <w:rPr>
          <w:rFonts w:ascii="Comic Sans MS" w:hAnsi="Comic Sans MS" w:cs="Times New Roman"/>
          <w:color w:val="FF0000"/>
          <w:sz w:val="28"/>
          <w:szCs w:val="28"/>
        </w:rPr>
      </w:pPr>
      <w:r>
        <w:rPr>
          <w:rFonts w:ascii="Comic Sans MS" w:hAnsi="Comic Sans MS" w:cs="Times New Roman"/>
          <w:color w:val="FF0000"/>
          <w:sz w:val="28"/>
          <w:szCs w:val="28"/>
        </w:rPr>
        <w:t>¿</w:t>
      </w:r>
      <w:r w:rsidR="000810CD">
        <w:rPr>
          <w:rFonts w:ascii="Comic Sans MS" w:hAnsi="Comic Sans MS" w:cs="Times New Roman"/>
          <w:color w:val="FF0000"/>
          <w:sz w:val="28"/>
          <w:szCs w:val="28"/>
        </w:rPr>
        <w:t>UNA “</w:t>
      </w:r>
      <w:r w:rsidR="000810CD" w:rsidRPr="000810CD">
        <w:rPr>
          <w:rFonts w:ascii="Comic Sans MS" w:hAnsi="Comic Sans MS" w:cs="Times New Roman"/>
          <w:i/>
          <w:color w:val="FF0000"/>
          <w:sz w:val="28"/>
          <w:szCs w:val="28"/>
        </w:rPr>
        <w:t>ÚLTIMA</w:t>
      </w:r>
      <w:r w:rsidR="000810CD">
        <w:rPr>
          <w:rFonts w:ascii="Comic Sans MS" w:hAnsi="Comic Sans MS" w:cs="Times New Roman"/>
          <w:color w:val="FF0000"/>
          <w:sz w:val="28"/>
          <w:szCs w:val="28"/>
        </w:rPr>
        <w:t>” CENA</w:t>
      </w:r>
      <w:r>
        <w:rPr>
          <w:rFonts w:ascii="Comic Sans MS" w:hAnsi="Comic Sans MS" w:cs="Times New Roman"/>
          <w:color w:val="FF0000"/>
          <w:sz w:val="28"/>
          <w:szCs w:val="28"/>
        </w:rPr>
        <w:t>?</w:t>
      </w:r>
    </w:p>
    <w:p w:rsidR="000A57F6" w:rsidRPr="00ED78A0" w:rsidRDefault="000A57F6" w:rsidP="000A57F6">
      <w:pPr>
        <w:jc w:val="center"/>
        <w:rPr>
          <w:rFonts w:ascii="Comic Sans MS" w:hAnsi="Comic Sans MS"/>
          <w:color w:val="FF0000"/>
          <w:sz w:val="24"/>
          <w:szCs w:val="24"/>
        </w:rPr>
      </w:pPr>
      <w:r w:rsidRPr="00ED78A0">
        <w:rPr>
          <w:rFonts w:ascii="Comic Sans MS" w:hAnsi="Comic Sans MS"/>
          <w:color w:val="FF0000"/>
          <w:sz w:val="24"/>
          <w:szCs w:val="24"/>
        </w:rPr>
        <w:t>Mis comentarios al capítulo "</w:t>
      </w:r>
      <w:proofErr w:type="spellStart"/>
      <w:r w:rsidRPr="00ED78A0">
        <w:rPr>
          <w:rFonts w:ascii="Comic Sans MS" w:hAnsi="Comic Sans MS"/>
          <w:i/>
          <w:color w:val="FF0000"/>
          <w:sz w:val="24"/>
          <w:szCs w:val="24"/>
        </w:rPr>
        <w:t>Jesú</w:t>
      </w:r>
      <w:r w:rsidRPr="00ED78A0">
        <w:rPr>
          <w:rFonts w:ascii="Comic Sans MS" w:hAnsi="Comic Sans MS"/>
          <w:i/>
          <w:color w:val="FF0000"/>
          <w:spacing w:val="24"/>
          <w:sz w:val="24"/>
          <w:szCs w:val="24"/>
        </w:rPr>
        <w:t>s</w:t>
      </w:r>
      <w:r w:rsidRPr="00ED78A0">
        <w:rPr>
          <w:rFonts w:ascii="Comic Sans MS" w:hAnsi="Comic Sans MS"/>
          <w:color w:val="FF0000"/>
          <w:spacing w:val="24"/>
          <w:sz w:val="24"/>
          <w:szCs w:val="24"/>
        </w:rPr>
        <w:t>"</w:t>
      </w:r>
      <w:r w:rsidRPr="00ED78A0">
        <w:rPr>
          <w:rFonts w:ascii="Comic Sans MS" w:hAnsi="Comic Sans MS"/>
          <w:color w:val="FF0000"/>
          <w:sz w:val="24"/>
          <w:szCs w:val="24"/>
        </w:rPr>
        <w:t>en</w:t>
      </w:r>
      <w:proofErr w:type="spellEnd"/>
      <w:r w:rsidRPr="00ED78A0">
        <w:rPr>
          <w:rFonts w:ascii="Comic Sans MS" w:hAnsi="Comic Sans MS"/>
          <w:color w:val="FF0000"/>
          <w:sz w:val="24"/>
          <w:szCs w:val="24"/>
        </w:rPr>
        <w:t xml:space="preserve"> </w:t>
      </w:r>
      <w:r w:rsidRPr="00ED78A0">
        <w:rPr>
          <w:rFonts w:ascii="Comic Sans MS" w:hAnsi="Comic Sans MS"/>
          <w:color w:val="FF0000"/>
          <w:sz w:val="24"/>
          <w:szCs w:val="24"/>
        </w:rPr>
        <w:br/>
      </w:r>
      <w:hyperlink r:id="rId12" w:history="1">
        <w:r w:rsidRPr="00ED78A0">
          <w:rPr>
            <w:rFonts w:ascii="Comic Sans MS" w:hAnsi="Comic Sans MS"/>
            <w:smallCaps/>
            <w:color w:val="0000FF" w:themeColor="hyperlink"/>
            <w:sz w:val="24"/>
            <w:szCs w:val="24"/>
            <w:u w:val="single"/>
          </w:rPr>
          <w:t>el devenir de una ilusión</w:t>
        </w:r>
      </w:hyperlink>
      <w:r w:rsidRPr="00ED78A0">
        <w:rPr>
          <w:rFonts w:ascii="Comic Sans MS" w:hAnsi="Comic Sans MS"/>
          <w:color w:val="FF0000"/>
          <w:sz w:val="24"/>
          <w:szCs w:val="24"/>
        </w:rPr>
        <w:t xml:space="preserve"> de </w:t>
      </w:r>
      <w:hyperlink r:id="rId13" w:history="1">
        <w:r w:rsidRPr="00ED78A0">
          <w:rPr>
            <w:rFonts w:ascii="Comic Sans MS" w:hAnsi="Comic Sans MS"/>
            <w:color w:val="0000FF" w:themeColor="hyperlink"/>
            <w:sz w:val="24"/>
            <w:szCs w:val="24"/>
            <w:u w:val="single"/>
          </w:rPr>
          <w:t>Alfredo Fierro</w:t>
        </w:r>
      </w:hyperlink>
      <w:r w:rsidRPr="00ED78A0">
        <w:rPr>
          <w:rFonts w:ascii="Comic Sans MS" w:hAnsi="Comic Sans MS"/>
          <w:color w:val="0000FF" w:themeColor="hyperlink"/>
          <w:sz w:val="24"/>
          <w:szCs w:val="24"/>
          <w:u w:val="single"/>
        </w:rPr>
        <w:t xml:space="preserve"> </w:t>
      </w:r>
      <w:r w:rsidRPr="00ED78A0">
        <w:rPr>
          <w:rFonts w:ascii="Comic Sans MS" w:hAnsi="Comic Sans MS" w:cs="Times New Roman"/>
          <w:color w:val="FF0000"/>
          <w:sz w:val="28"/>
          <w:szCs w:val="28"/>
        </w:rPr>
        <w:t>(I</w:t>
      </w:r>
      <w:r w:rsidR="000810CD">
        <w:rPr>
          <w:rFonts w:ascii="Comic Sans MS" w:hAnsi="Comic Sans MS" w:cs="Times New Roman"/>
          <w:color w:val="FF0000"/>
          <w:sz w:val="28"/>
          <w:szCs w:val="28"/>
        </w:rPr>
        <w:t>V</w:t>
      </w:r>
      <w:r w:rsidRPr="00ED78A0">
        <w:rPr>
          <w:rFonts w:ascii="Comic Sans MS" w:hAnsi="Comic Sans MS" w:cs="Times New Roman"/>
          <w:color w:val="FF0000"/>
          <w:sz w:val="28"/>
          <w:szCs w:val="28"/>
        </w:rPr>
        <w:t>)</w:t>
      </w:r>
    </w:p>
    <w:p w:rsidR="000A57F6" w:rsidRPr="00ED78A0" w:rsidRDefault="002817C1" w:rsidP="000A57F6">
      <w:pPr>
        <w:spacing w:before="60" w:after="480" w:line="240" w:lineRule="auto"/>
        <w:ind w:left="3969" w:right="567"/>
        <w:jc w:val="center"/>
        <w:rPr>
          <w:rFonts w:ascii="Comic Sans MS" w:hAnsi="Comic Sans MS" w:cs="Times New Roman"/>
        </w:rPr>
      </w:pPr>
      <w:hyperlink r:id="rId14" w:history="1">
        <w:r w:rsidR="000A57F6" w:rsidRPr="00ED78A0">
          <w:rPr>
            <w:rFonts w:ascii="Comic Sans MS" w:hAnsi="Comic Sans MS" w:cs="Times New Roman"/>
            <w:color w:val="0000FF" w:themeColor="hyperlink"/>
            <w:u w:val="single"/>
          </w:rPr>
          <w:t>La respuesta de Alfredo Fierro</w:t>
        </w:r>
      </w:hyperlink>
      <w:r w:rsidR="000A57F6" w:rsidRPr="00ED78A0">
        <w:rPr>
          <w:rFonts w:ascii="Comic Sans MS" w:hAnsi="Comic Sans MS" w:cs="Times New Roman"/>
        </w:rPr>
        <w:br/>
        <w:t>a mi anterior comentario</w:t>
      </w:r>
    </w:p>
    <w:p w:rsidR="000A57F6" w:rsidRPr="000810CD" w:rsidRDefault="000A57F6" w:rsidP="000A57F6">
      <w:pPr>
        <w:spacing w:before="60" w:after="6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0810CD">
        <w:rPr>
          <w:rFonts w:ascii="Times New Roman" w:hAnsi="Times New Roman" w:cs="Times New Roman"/>
          <w:i/>
          <w:color w:val="FF0000"/>
          <w:sz w:val="24"/>
          <w:szCs w:val="24"/>
        </w:rPr>
        <w:t>Apreciado Alfredo:</w:t>
      </w:r>
    </w:p>
    <w:p w:rsidR="008B7AB3" w:rsidRDefault="008B7AB3" w:rsidP="009F30C8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 dejado descansar a “</w:t>
      </w:r>
      <w:r w:rsidRPr="008B7AB3">
        <w:rPr>
          <w:rFonts w:ascii="Times New Roman" w:hAnsi="Times New Roman" w:cs="Times New Roman"/>
          <w:i/>
          <w:sz w:val="24"/>
          <w:szCs w:val="24"/>
        </w:rPr>
        <w:t>la lupa</w:t>
      </w:r>
      <w:r>
        <w:rPr>
          <w:rFonts w:ascii="Times New Roman" w:hAnsi="Times New Roman" w:cs="Times New Roman"/>
          <w:sz w:val="24"/>
          <w:szCs w:val="24"/>
        </w:rPr>
        <w:t xml:space="preserve">” unos días, en los cuales me he dedicado al tema del modernismo. Y es que vi que a la agonía de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Tyrrell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(el jesuita expulsado y más tarde excomulgado) se presentó sin ser llamado un jesuita, el P. </w:t>
      </w:r>
      <w:proofErr w:type="spellStart"/>
      <w:r>
        <w:rPr>
          <w:rFonts w:ascii="Times New Roman" w:hAnsi="Times New Roman" w:cs="Times New Roman"/>
          <w:sz w:val="24"/>
          <w:szCs w:val="24"/>
        </w:rPr>
        <w:t>Pollen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B7AB3" w:rsidRDefault="008B7AB3" w:rsidP="009F30C8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 sabes, </w:t>
      </w:r>
      <w:proofErr w:type="spellStart"/>
      <w:r>
        <w:rPr>
          <w:rFonts w:ascii="Times New Roman" w:hAnsi="Times New Roman" w:cs="Times New Roman"/>
          <w:sz w:val="24"/>
          <w:szCs w:val="24"/>
        </w:rPr>
        <w:t>Tyrrell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vivió sus últimos días en un “</w:t>
      </w:r>
      <w:proofErr w:type="spellStart"/>
      <w:r w:rsidRPr="008B7AB3">
        <w:rPr>
          <w:rFonts w:ascii="Times New Roman" w:hAnsi="Times New Roman" w:cs="Times New Roman"/>
          <w:i/>
          <w:sz w:val="24"/>
          <w:szCs w:val="24"/>
        </w:rPr>
        <w:t>pavillon</w:t>
      </w:r>
      <w:proofErr w:type="spellEnd"/>
      <w:r>
        <w:rPr>
          <w:rFonts w:ascii="Times New Roman" w:hAnsi="Times New Roman" w:cs="Times New Roman"/>
          <w:sz w:val="24"/>
          <w:szCs w:val="24"/>
        </w:rPr>
        <w:t>” dentr</w:t>
      </w:r>
      <w:r w:rsidR="004B5CD0">
        <w:rPr>
          <w:rFonts w:ascii="Times New Roman" w:hAnsi="Times New Roman" w:cs="Times New Roman"/>
          <w:sz w:val="24"/>
          <w:szCs w:val="24"/>
        </w:rPr>
        <w:t xml:space="preserve">o de la propiedad de Miss </w:t>
      </w:r>
      <w:proofErr w:type="spellStart"/>
      <w:r w:rsidR="004B5CD0">
        <w:rPr>
          <w:rFonts w:ascii="Times New Roman" w:hAnsi="Times New Roman" w:cs="Times New Roman"/>
          <w:sz w:val="24"/>
          <w:szCs w:val="24"/>
        </w:rPr>
        <w:t>Maude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Petre</w:t>
      </w:r>
      <w:proofErr w:type="spellEnd"/>
      <w:r w:rsidR="00277FB1">
        <w:rPr>
          <w:rFonts w:ascii="Times New Roman" w:hAnsi="Times New Roman" w:cs="Times New Roman"/>
          <w:sz w:val="24"/>
          <w:szCs w:val="24"/>
        </w:rPr>
        <w:t>.</w:t>
      </w:r>
    </w:p>
    <w:p w:rsidR="00715BF5" w:rsidRPr="00560401" w:rsidRDefault="00715BF5" w:rsidP="00715BF5">
      <w:pPr>
        <w:spacing w:before="180" w:after="60" w:line="240" w:lineRule="auto"/>
        <w:ind w:left="1134"/>
        <w:jc w:val="both"/>
        <w:rPr>
          <w:rFonts w:ascii="Arial" w:hAnsi="Arial" w:cs="Arial"/>
          <w:color w:val="FF0000"/>
        </w:rPr>
      </w:pPr>
      <w:r w:rsidRPr="00560401">
        <w:rPr>
          <w:rFonts w:ascii="Arial" w:hAnsi="Arial" w:cs="Arial"/>
          <w:color w:val="FF0000"/>
        </w:rPr>
        <w:t xml:space="preserve">Desde la primavera de 1906 [expulsión de la Compañía], </w:t>
      </w:r>
      <w:proofErr w:type="spellStart"/>
      <w:r w:rsidRPr="00560401">
        <w:rPr>
          <w:rFonts w:ascii="Arial" w:hAnsi="Arial" w:cs="Arial"/>
          <w:color w:val="FF0000"/>
        </w:rPr>
        <w:t>Tyrrell</w:t>
      </w:r>
      <w:proofErr w:type="spellEnd"/>
      <w:r w:rsidRPr="00560401">
        <w:rPr>
          <w:rFonts w:ascii="Arial" w:hAnsi="Arial" w:cs="Arial"/>
          <w:color w:val="FF0000"/>
        </w:rPr>
        <w:t xml:space="preserve"> había permanecido con frecuencia en </w:t>
      </w:r>
      <w:proofErr w:type="spellStart"/>
      <w:r w:rsidRPr="00560401">
        <w:rPr>
          <w:rFonts w:ascii="Arial" w:hAnsi="Arial" w:cs="Arial"/>
          <w:color w:val="FF0000"/>
        </w:rPr>
        <w:t>Storrington</w:t>
      </w:r>
      <w:proofErr w:type="spellEnd"/>
      <w:r w:rsidRPr="00560401">
        <w:rPr>
          <w:rFonts w:ascii="Arial" w:hAnsi="Arial" w:cs="Arial"/>
          <w:color w:val="FF0000"/>
        </w:rPr>
        <w:t xml:space="preserve">, un pueblo de Sussex, inicialmente como huésped de los religiosos premonstratenses, cuyo prior actuaba como párroco católico; después de la excomunión, fue recibido en </w:t>
      </w:r>
      <w:proofErr w:type="spellStart"/>
      <w:r w:rsidRPr="00560401">
        <w:rPr>
          <w:rFonts w:ascii="Arial" w:hAnsi="Arial" w:cs="Arial"/>
          <w:color w:val="FF0000"/>
        </w:rPr>
        <w:t>Mulberry</w:t>
      </w:r>
      <w:proofErr w:type="spellEnd"/>
      <w:r w:rsidRPr="00560401">
        <w:rPr>
          <w:rFonts w:ascii="Arial" w:hAnsi="Arial" w:cs="Arial"/>
          <w:color w:val="FF0000"/>
        </w:rPr>
        <w:t xml:space="preserve"> </w:t>
      </w:r>
      <w:proofErr w:type="spellStart"/>
      <w:r w:rsidRPr="00560401">
        <w:rPr>
          <w:rFonts w:ascii="Arial" w:hAnsi="Arial" w:cs="Arial"/>
          <w:color w:val="FF0000"/>
        </w:rPr>
        <w:t>House</w:t>
      </w:r>
      <w:proofErr w:type="spellEnd"/>
      <w:r w:rsidRPr="00560401">
        <w:rPr>
          <w:rFonts w:ascii="Arial" w:hAnsi="Arial" w:cs="Arial"/>
          <w:color w:val="FF0000"/>
        </w:rPr>
        <w:t xml:space="preserve">, en casa de Miss </w:t>
      </w:r>
      <w:proofErr w:type="spellStart"/>
      <w:r w:rsidRPr="00560401">
        <w:rPr>
          <w:rFonts w:ascii="Arial" w:hAnsi="Arial" w:cs="Arial"/>
          <w:color w:val="FF0000"/>
        </w:rPr>
        <w:t>Petre</w:t>
      </w:r>
      <w:proofErr w:type="spellEnd"/>
      <w:r w:rsidRPr="00560401">
        <w:rPr>
          <w:rFonts w:ascii="Arial" w:hAnsi="Arial" w:cs="Arial"/>
          <w:color w:val="FF0000"/>
        </w:rPr>
        <w:t>; había regresado allí desde el 1 de julio de 1909, cuando, el martes por la noche, 6 de julio, experimentó los primeros síntomas de la enfermedad que iba a llevárselo.</w:t>
      </w:r>
    </w:p>
    <w:p w:rsidR="00715BF5" w:rsidRDefault="00715BF5" w:rsidP="00715BF5">
      <w:pPr>
        <w:spacing w:before="60" w:after="180" w:line="240" w:lineRule="auto"/>
        <w:ind w:left="1985"/>
        <w:jc w:val="both"/>
        <w:rPr>
          <w:color w:val="0070C0"/>
        </w:rPr>
      </w:pPr>
      <w:proofErr w:type="spellStart"/>
      <w:r w:rsidRPr="00560401">
        <w:rPr>
          <w:color w:val="0070C0"/>
        </w:rPr>
        <w:t>Depuis</w:t>
      </w:r>
      <w:proofErr w:type="spellEnd"/>
      <w:r w:rsidRPr="00560401">
        <w:rPr>
          <w:color w:val="0070C0"/>
        </w:rPr>
        <w:t xml:space="preserve"> le </w:t>
      </w:r>
      <w:proofErr w:type="spellStart"/>
      <w:r w:rsidRPr="00560401">
        <w:rPr>
          <w:color w:val="0070C0"/>
        </w:rPr>
        <w:t>printemps</w:t>
      </w:r>
      <w:proofErr w:type="spellEnd"/>
      <w:r w:rsidRPr="00560401">
        <w:rPr>
          <w:color w:val="0070C0"/>
        </w:rPr>
        <w:t xml:space="preserve"> de 1906, </w:t>
      </w:r>
      <w:proofErr w:type="spellStart"/>
      <w:r w:rsidRPr="00560401">
        <w:rPr>
          <w:color w:val="0070C0"/>
        </w:rPr>
        <w:t>Tyrrell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avait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séjourné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fréquemment</w:t>
      </w:r>
      <w:proofErr w:type="spellEnd"/>
      <w:r w:rsidRPr="00560401">
        <w:rPr>
          <w:color w:val="0070C0"/>
        </w:rPr>
        <w:t xml:space="preserve"> à </w:t>
      </w:r>
      <w:proofErr w:type="spellStart"/>
      <w:r w:rsidRPr="00560401">
        <w:rPr>
          <w:color w:val="0070C0"/>
        </w:rPr>
        <w:t>Storrington</w:t>
      </w:r>
      <w:proofErr w:type="spellEnd"/>
      <w:r w:rsidRPr="00560401">
        <w:rPr>
          <w:color w:val="0070C0"/>
        </w:rPr>
        <w:t xml:space="preserve">, </w:t>
      </w:r>
      <w:proofErr w:type="spellStart"/>
      <w:r w:rsidRPr="00560401">
        <w:rPr>
          <w:color w:val="0070C0"/>
        </w:rPr>
        <w:t>village</w:t>
      </w:r>
      <w:proofErr w:type="spellEnd"/>
      <w:r w:rsidRPr="00560401">
        <w:rPr>
          <w:color w:val="0070C0"/>
        </w:rPr>
        <w:t xml:space="preserve"> du Sussex, et </w:t>
      </w:r>
      <w:proofErr w:type="spellStart"/>
      <w:r w:rsidRPr="00560401">
        <w:rPr>
          <w:color w:val="0070C0"/>
        </w:rPr>
        <w:t>d'abord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comme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hôte</w:t>
      </w:r>
      <w:proofErr w:type="spellEnd"/>
      <w:r w:rsidRPr="00560401">
        <w:rPr>
          <w:color w:val="0070C0"/>
        </w:rPr>
        <w:t xml:space="preserve"> des </w:t>
      </w:r>
      <w:proofErr w:type="spellStart"/>
      <w:r w:rsidRPr="00560401">
        <w:rPr>
          <w:color w:val="0070C0"/>
        </w:rPr>
        <w:t>religieux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Prémontrés</w:t>
      </w:r>
      <w:proofErr w:type="spellEnd"/>
      <w:r w:rsidRPr="00560401">
        <w:rPr>
          <w:color w:val="0070C0"/>
        </w:rPr>
        <w:t xml:space="preserve">, </w:t>
      </w:r>
      <w:proofErr w:type="spellStart"/>
      <w:r w:rsidRPr="00560401">
        <w:rPr>
          <w:color w:val="0070C0"/>
        </w:rPr>
        <w:t>dont</w:t>
      </w:r>
      <w:proofErr w:type="spellEnd"/>
      <w:r w:rsidRPr="00560401">
        <w:rPr>
          <w:color w:val="0070C0"/>
        </w:rPr>
        <w:t xml:space="preserve"> le </w:t>
      </w:r>
      <w:proofErr w:type="spellStart"/>
      <w:r w:rsidRPr="00560401">
        <w:rPr>
          <w:color w:val="0070C0"/>
        </w:rPr>
        <w:t>Prieur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exerçait</w:t>
      </w:r>
      <w:proofErr w:type="spellEnd"/>
      <w:r w:rsidRPr="00560401">
        <w:rPr>
          <w:color w:val="0070C0"/>
        </w:rPr>
        <w:t xml:space="preserve"> les </w:t>
      </w:r>
      <w:proofErr w:type="spellStart"/>
      <w:r w:rsidRPr="00560401">
        <w:rPr>
          <w:color w:val="0070C0"/>
        </w:rPr>
        <w:t>fonctions</w:t>
      </w:r>
      <w:proofErr w:type="spellEnd"/>
      <w:r w:rsidRPr="00560401">
        <w:rPr>
          <w:color w:val="0070C0"/>
        </w:rPr>
        <w:t xml:space="preserve"> de curé </w:t>
      </w:r>
      <w:proofErr w:type="spellStart"/>
      <w:proofErr w:type="gramStart"/>
      <w:r w:rsidRPr="00560401">
        <w:rPr>
          <w:color w:val="0070C0"/>
        </w:rPr>
        <w:t>catholique</w:t>
      </w:r>
      <w:proofErr w:type="spellEnd"/>
      <w:r w:rsidRPr="00560401">
        <w:rPr>
          <w:color w:val="0070C0"/>
        </w:rPr>
        <w:t xml:space="preserve"> ;</w:t>
      </w:r>
      <w:proofErr w:type="gram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après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l'excommunication</w:t>
      </w:r>
      <w:proofErr w:type="spellEnd"/>
      <w:r w:rsidRPr="00560401">
        <w:rPr>
          <w:color w:val="0070C0"/>
        </w:rPr>
        <w:t xml:space="preserve">, </w:t>
      </w:r>
      <w:proofErr w:type="spellStart"/>
      <w:r w:rsidRPr="00560401">
        <w:rPr>
          <w:color w:val="0070C0"/>
        </w:rPr>
        <w:t>il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fut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reçu</w:t>
      </w:r>
      <w:proofErr w:type="spellEnd"/>
      <w:r w:rsidRPr="00560401">
        <w:rPr>
          <w:color w:val="0070C0"/>
        </w:rPr>
        <w:t xml:space="preserve"> à </w:t>
      </w:r>
      <w:proofErr w:type="spellStart"/>
      <w:r w:rsidRPr="00560401">
        <w:rPr>
          <w:color w:val="0070C0"/>
        </w:rPr>
        <w:t>Mulberry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House</w:t>
      </w:r>
      <w:proofErr w:type="spellEnd"/>
      <w:r w:rsidRPr="00560401">
        <w:rPr>
          <w:color w:val="0070C0"/>
        </w:rPr>
        <w:t xml:space="preserve">, </w:t>
      </w:r>
      <w:proofErr w:type="spellStart"/>
      <w:r w:rsidRPr="00560401">
        <w:rPr>
          <w:color w:val="0070C0"/>
        </w:rPr>
        <w:t>chez</w:t>
      </w:r>
      <w:proofErr w:type="spellEnd"/>
      <w:r w:rsidRPr="00560401">
        <w:rPr>
          <w:color w:val="0070C0"/>
        </w:rPr>
        <w:t xml:space="preserve"> Miss </w:t>
      </w:r>
      <w:proofErr w:type="spellStart"/>
      <w:r w:rsidRPr="00560401">
        <w:rPr>
          <w:color w:val="0070C0"/>
        </w:rPr>
        <w:t>Petre</w:t>
      </w:r>
      <w:proofErr w:type="spellEnd"/>
      <w:r w:rsidRPr="00560401">
        <w:rPr>
          <w:color w:val="0070C0"/>
        </w:rPr>
        <w:t xml:space="preserve"> ; </w:t>
      </w:r>
      <w:proofErr w:type="spellStart"/>
      <w:r w:rsidRPr="00560401">
        <w:rPr>
          <w:color w:val="0070C0"/>
        </w:rPr>
        <w:t>il</w:t>
      </w:r>
      <w:proofErr w:type="spellEnd"/>
      <w:r w:rsidRPr="00560401">
        <w:rPr>
          <w:color w:val="0070C0"/>
        </w:rPr>
        <w:t xml:space="preserve"> y </w:t>
      </w:r>
      <w:proofErr w:type="spellStart"/>
      <w:r w:rsidRPr="00560401">
        <w:rPr>
          <w:color w:val="0070C0"/>
        </w:rPr>
        <w:t>était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revenu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depuis</w:t>
      </w:r>
      <w:proofErr w:type="spellEnd"/>
      <w:r w:rsidRPr="00560401">
        <w:rPr>
          <w:color w:val="0070C0"/>
        </w:rPr>
        <w:t xml:space="preserve"> le 1er </w:t>
      </w:r>
      <w:proofErr w:type="spellStart"/>
      <w:r w:rsidRPr="00560401">
        <w:rPr>
          <w:color w:val="0070C0"/>
        </w:rPr>
        <w:t>juillet</w:t>
      </w:r>
      <w:proofErr w:type="spellEnd"/>
      <w:r w:rsidRPr="00560401">
        <w:rPr>
          <w:color w:val="0070C0"/>
        </w:rPr>
        <w:t xml:space="preserve"> 1909, </w:t>
      </w:r>
      <w:proofErr w:type="spellStart"/>
      <w:r w:rsidRPr="00560401">
        <w:rPr>
          <w:color w:val="0070C0"/>
        </w:rPr>
        <w:t>quand</w:t>
      </w:r>
      <w:proofErr w:type="spellEnd"/>
      <w:r w:rsidRPr="00560401">
        <w:rPr>
          <w:color w:val="0070C0"/>
        </w:rPr>
        <w:t xml:space="preserve">, le </w:t>
      </w:r>
      <w:proofErr w:type="spellStart"/>
      <w:r w:rsidRPr="00560401">
        <w:rPr>
          <w:color w:val="0070C0"/>
        </w:rPr>
        <w:t>mardi</w:t>
      </w:r>
      <w:proofErr w:type="spellEnd"/>
      <w:r w:rsidRPr="00560401">
        <w:rPr>
          <w:color w:val="0070C0"/>
        </w:rPr>
        <w:t xml:space="preserve"> 6 </w:t>
      </w:r>
      <w:proofErr w:type="spellStart"/>
      <w:r w:rsidRPr="00560401">
        <w:rPr>
          <w:color w:val="0070C0"/>
        </w:rPr>
        <w:t>juillet</w:t>
      </w:r>
      <w:proofErr w:type="spellEnd"/>
      <w:r w:rsidRPr="00560401">
        <w:rPr>
          <w:color w:val="0070C0"/>
        </w:rPr>
        <w:t xml:space="preserve">, </w:t>
      </w:r>
      <w:proofErr w:type="spellStart"/>
      <w:r w:rsidRPr="00560401">
        <w:rPr>
          <w:color w:val="0070C0"/>
        </w:rPr>
        <w:t>au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soir</w:t>
      </w:r>
      <w:proofErr w:type="spellEnd"/>
      <w:r w:rsidRPr="00560401">
        <w:rPr>
          <w:color w:val="0070C0"/>
        </w:rPr>
        <w:t xml:space="preserve">, </w:t>
      </w:r>
      <w:proofErr w:type="spellStart"/>
      <w:r w:rsidRPr="00560401">
        <w:rPr>
          <w:color w:val="0070C0"/>
        </w:rPr>
        <w:t>il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éprouva</w:t>
      </w:r>
      <w:proofErr w:type="spellEnd"/>
      <w:r w:rsidRPr="00560401">
        <w:rPr>
          <w:color w:val="0070C0"/>
        </w:rPr>
        <w:t xml:space="preserve"> les </w:t>
      </w:r>
      <w:proofErr w:type="spellStart"/>
      <w:r w:rsidRPr="00560401">
        <w:rPr>
          <w:color w:val="0070C0"/>
        </w:rPr>
        <w:t>premières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atteintes</w:t>
      </w:r>
      <w:proofErr w:type="spellEnd"/>
      <w:r w:rsidRPr="00560401">
        <w:rPr>
          <w:color w:val="0070C0"/>
        </w:rPr>
        <w:t xml:space="preserve"> du mal </w:t>
      </w:r>
      <w:proofErr w:type="spellStart"/>
      <w:r w:rsidRPr="00560401">
        <w:rPr>
          <w:color w:val="0070C0"/>
        </w:rPr>
        <w:t>qui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devait</w:t>
      </w:r>
      <w:proofErr w:type="spellEnd"/>
      <w:r w:rsidRPr="00560401">
        <w:rPr>
          <w:color w:val="0070C0"/>
        </w:rPr>
        <w:t xml:space="preserve"> </w:t>
      </w:r>
      <w:proofErr w:type="spellStart"/>
      <w:r w:rsidRPr="00560401">
        <w:rPr>
          <w:color w:val="0070C0"/>
        </w:rPr>
        <w:t>l'emporter</w:t>
      </w:r>
      <w:proofErr w:type="spellEnd"/>
      <w:r w:rsidRPr="00560401">
        <w:rPr>
          <w:color w:val="0070C0"/>
        </w:rPr>
        <w:t>.</w:t>
      </w:r>
    </w:p>
    <w:p w:rsidR="00560401" w:rsidRPr="00560401" w:rsidRDefault="00560401" w:rsidP="00FB402D">
      <w:pPr>
        <w:spacing w:before="180" w:after="180" w:line="240" w:lineRule="auto"/>
        <w:ind w:left="1985"/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C228FC">
        <w:rPr>
          <w:rFonts w:ascii="Arial" w:hAnsi="Arial" w:cs="Arial"/>
        </w:rPr>
        <w:t xml:space="preserve">Alfred </w:t>
      </w:r>
      <w:proofErr w:type="spellStart"/>
      <w:r w:rsidRPr="00C228FC">
        <w:rPr>
          <w:rFonts w:ascii="Arial" w:hAnsi="Arial" w:cs="Arial"/>
        </w:rPr>
        <w:t>Loisy</w:t>
      </w:r>
      <w:proofErr w:type="spellEnd"/>
      <w:r w:rsidRPr="00C228FC">
        <w:rPr>
          <w:rFonts w:ascii="Arial" w:hAnsi="Arial" w:cs="Arial"/>
        </w:rPr>
        <w:br/>
      </w:r>
      <w:hyperlink r:id="rId15" w:history="1">
        <w:r w:rsidRPr="00C228FC">
          <w:rPr>
            <w:rStyle w:val="Hipervnculo"/>
            <w:rFonts w:ascii="Arial" w:hAnsi="Arial" w:cs="Arial"/>
            <w:i/>
          </w:rPr>
          <w:t xml:space="preserve">George </w:t>
        </w:r>
        <w:proofErr w:type="spellStart"/>
        <w:r w:rsidRPr="00C228FC">
          <w:rPr>
            <w:rStyle w:val="Hipervnculo"/>
            <w:rFonts w:ascii="Arial" w:hAnsi="Arial" w:cs="Arial"/>
            <w:i/>
          </w:rPr>
          <w:t>Tyrrell</w:t>
        </w:r>
        <w:proofErr w:type="spellEnd"/>
        <w:r w:rsidRPr="00C228FC">
          <w:rPr>
            <w:rStyle w:val="Hipervnculo"/>
            <w:rFonts w:ascii="Arial" w:hAnsi="Arial" w:cs="Arial"/>
            <w:i/>
          </w:rPr>
          <w:t xml:space="preserve"> et Henri </w:t>
        </w:r>
        <w:proofErr w:type="spellStart"/>
        <w:r w:rsidRPr="00C228FC">
          <w:rPr>
            <w:rStyle w:val="Hipervnculo"/>
            <w:rFonts w:ascii="Arial" w:hAnsi="Arial" w:cs="Arial"/>
            <w:i/>
          </w:rPr>
          <w:t>Brémond</w:t>
        </w:r>
        <w:proofErr w:type="spellEnd"/>
      </w:hyperlink>
    </w:p>
    <w:p w:rsidR="008B7AB3" w:rsidRDefault="009F30C8" w:rsidP="009F30C8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 jesuita, al que no se le puede considerar como uno de los amigos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Tyrrell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sólo pudo dar evasivas a la pregunta de Miss </w:t>
      </w:r>
      <w:proofErr w:type="spellStart"/>
      <w:r>
        <w:rPr>
          <w:rFonts w:ascii="Times New Roman" w:hAnsi="Times New Roman" w:cs="Times New Roman"/>
          <w:sz w:val="24"/>
          <w:szCs w:val="24"/>
        </w:rPr>
        <w:t>Petre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por los motivos de su visita. Esta, con todo, le permitió pasar a la habitación del moribundo, tanto este día como el siguiente en que repitió la visita.</w:t>
      </w:r>
    </w:p>
    <w:p w:rsidR="009F30C8" w:rsidRPr="00FB402D" w:rsidRDefault="009F30C8" w:rsidP="00FB402D">
      <w:pPr>
        <w:spacing w:before="180" w:after="180" w:line="240" w:lineRule="auto"/>
        <w:ind w:left="1134"/>
        <w:jc w:val="both"/>
        <w:rPr>
          <w:rFonts w:ascii="Arial" w:hAnsi="Arial" w:cs="Arial"/>
          <w:color w:val="0070C0"/>
          <w:sz w:val="20"/>
          <w:szCs w:val="20"/>
        </w:rPr>
      </w:pPr>
      <w:r w:rsidRPr="00FB402D">
        <w:rPr>
          <w:rFonts w:ascii="Arial" w:hAnsi="Arial" w:cs="Arial"/>
          <w:color w:val="0070C0"/>
          <w:sz w:val="20"/>
          <w:szCs w:val="20"/>
        </w:rPr>
        <w:t xml:space="preserve">Miss </w:t>
      </w:r>
      <w:proofErr w:type="spellStart"/>
      <w:r w:rsidRPr="00FB402D">
        <w:rPr>
          <w:rFonts w:ascii="Arial" w:hAnsi="Arial" w:cs="Arial"/>
          <w:color w:val="0070C0"/>
          <w:sz w:val="20"/>
          <w:szCs w:val="20"/>
        </w:rPr>
        <w:t>Petre</w:t>
      </w:r>
      <w:proofErr w:type="spellEnd"/>
      <w:r w:rsidRPr="00FB402D">
        <w:rPr>
          <w:rFonts w:ascii="Arial" w:hAnsi="Arial" w:cs="Arial"/>
          <w:color w:val="0070C0"/>
          <w:sz w:val="20"/>
          <w:szCs w:val="20"/>
        </w:rPr>
        <w:t xml:space="preserve"> se mostró así menos intransigente que una de mis amigas, de guardia en aquellas horas ante la habitación del hospital, que no permitió la entrada al obispo</w:t>
      </w:r>
      <w:r w:rsidR="00721C60" w:rsidRPr="00FB402D">
        <w:rPr>
          <w:rFonts w:ascii="Arial" w:hAnsi="Arial" w:cs="Arial"/>
          <w:color w:val="0070C0"/>
          <w:sz w:val="20"/>
          <w:szCs w:val="20"/>
        </w:rPr>
        <w:t>, al buen obispo Pont i Gol,</w:t>
      </w:r>
      <w:r w:rsidRPr="00FB402D">
        <w:rPr>
          <w:rFonts w:ascii="Arial" w:hAnsi="Arial" w:cs="Arial"/>
          <w:color w:val="0070C0"/>
          <w:sz w:val="20"/>
          <w:szCs w:val="20"/>
        </w:rPr>
        <w:t xml:space="preserve"> que me venía a ver.</w:t>
      </w:r>
    </w:p>
    <w:p w:rsidR="00721C60" w:rsidRDefault="00721C60" w:rsidP="009F30C8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capítulo, uno más en mi web sobre el modernismo</w:t>
      </w:r>
      <w:r w:rsidR="00662FC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lo puedes ver en</w:t>
      </w:r>
    </w:p>
    <w:p w:rsidR="00721C60" w:rsidRPr="00A43BDE" w:rsidRDefault="00A43BDE" w:rsidP="00721C60">
      <w:pPr>
        <w:spacing w:before="180" w:after="180" w:line="240" w:lineRule="auto"/>
        <w:jc w:val="right"/>
        <w:rPr>
          <w:rStyle w:val="Hipervnculo"/>
          <w:rFonts w:ascii="Comic Sans MS" w:hAnsi="Comic Sans MS" w:cs="Times New Roman"/>
          <w:sz w:val="20"/>
          <w:szCs w:val="20"/>
        </w:rPr>
      </w:pPr>
      <w:r>
        <w:rPr>
          <w:rFonts w:ascii="Comic Sans MS" w:hAnsi="Comic Sans MS" w:cs="Times New Roman"/>
          <w:sz w:val="20"/>
          <w:szCs w:val="20"/>
        </w:rPr>
        <w:fldChar w:fldCharType="begin"/>
      </w:r>
      <w:r>
        <w:rPr>
          <w:rFonts w:ascii="Comic Sans MS" w:hAnsi="Comic Sans MS" w:cs="Times New Roman"/>
          <w:sz w:val="20"/>
          <w:szCs w:val="20"/>
        </w:rPr>
        <w:instrText xml:space="preserve"> HYPERLINK "http://usuaris.tinet.cat/fqi_sj/tyrrell_pollen_sp.htm" </w:instrText>
      </w:r>
      <w:r>
        <w:rPr>
          <w:rFonts w:ascii="Comic Sans MS" w:hAnsi="Comic Sans MS" w:cs="Times New Roman"/>
          <w:sz w:val="20"/>
          <w:szCs w:val="20"/>
        </w:rPr>
        <w:fldChar w:fldCharType="separate"/>
      </w:r>
      <w:r w:rsidR="00721C60" w:rsidRPr="00A43BDE">
        <w:rPr>
          <w:rStyle w:val="Hipervnculo"/>
          <w:rFonts w:ascii="Comic Sans MS" w:hAnsi="Comic Sans MS" w:cs="Times New Roman"/>
          <w:sz w:val="20"/>
          <w:szCs w:val="20"/>
        </w:rPr>
        <w:t>El jesuita que fue a “</w:t>
      </w:r>
      <w:r w:rsidR="00721C60" w:rsidRPr="00A43BDE">
        <w:rPr>
          <w:rStyle w:val="Hipervnculo"/>
          <w:rFonts w:ascii="Comic Sans MS" w:hAnsi="Comic Sans MS" w:cs="Times New Roman"/>
          <w:i/>
          <w:sz w:val="20"/>
          <w:szCs w:val="20"/>
        </w:rPr>
        <w:t>husmear</w:t>
      </w:r>
      <w:r w:rsidR="00721C60" w:rsidRPr="00A43BDE">
        <w:rPr>
          <w:rStyle w:val="Hipervnculo"/>
          <w:rFonts w:ascii="Comic Sans MS" w:hAnsi="Comic Sans MS" w:cs="Times New Roman"/>
          <w:sz w:val="20"/>
          <w:szCs w:val="20"/>
        </w:rPr>
        <w:t>” en una agonía</w:t>
      </w:r>
    </w:p>
    <w:p w:rsidR="00721C60" w:rsidRDefault="00A43BDE" w:rsidP="00721C6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omic Sans MS" w:hAnsi="Comic Sans MS" w:cs="Times New Roman"/>
          <w:sz w:val="20"/>
          <w:szCs w:val="20"/>
        </w:rPr>
        <w:fldChar w:fldCharType="end"/>
      </w:r>
      <w:r w:rsidR="00721C60">
        <w:rPr>
          <w:rFonts w:ascii="Times New Roman" w:hAnsi="Times New Roman" w:cs="Times New Roman"/>
          <w:sz w:val="24"/>
          <w:szCs w:val="24"/>
        </w:rPr>
        <w:t>Vayamos ya, con “</w:t>
      </w:r>
      <w:r w:rsidR="00721C60" w:rsidRPr="00721C60">
        <w:rPr>
          <w:rFonts w:ascii="Times New Roman" w:hAnsi="Times New Roman" w:cs="Times New Roman"/>
          <w:i/>
          <w:sz w:val="24"/>
          <w:szCs w:val="24"/>
        </w:rPr>
        <w:t>la lupa</w:t>
      </w:r>
      <w:r w:rsidR="00721C60">
        <w:rPr>
          <w:rFonts w:ascii="Times New Roman" w:hAnsi="Times New Roman" w:cs="Times New Roman"/>
          <w:sz w:val="24"/>
          <w:szCs w:val="24"/>
        </w:rPr>
        <w:t xml:space="preserve">”, a tus páginas de </w:t>
      </w:r>
      <w:r w:rsidR="00721C60" w:rsidRPr="00721C60">
        <w:rPr>
          <w:rFonts w:ascii="Times New Roman" w:hAnsi="Times New Roman" w:cs="Times New Roman"/>
          <w:smallCaps/>
          <w:sz w:val="24"/>
          <w:szCs w:val="24"/>
        </w:rPr>
        <w:t>el devenir de una ilusión</w:t>
      </w:r>
      <w:r w:rsidR="00721C60">
        <w:rPr>
          <w:rFonts w:ascii="Times New Roman" w:hAnsi="Times New Roman" w:cs="Times New Roman"/>
          <w:sz w:val="24"/>
          <w:szCs w:val="24"/>
        </w:rPr>
        <w:t>.</w:t>
      </w:r>
    </w:p>
    <w:p w:rsidR="00C875B0" w:rsidRDefault="00C875B0" w:rsidP="00721C6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 w:rsidRPr="00C875B0">
        <w:rPr>
          <w:rFonts w:ascii="Times New Roman" w:hAnsi="Times New Roman" w:cs="Times New Roman"/>
          <w:i/>
          <w:sz w:val="24"/>
          <w:szCs w:val="24"/>
        </w:rPr>
        <w:t>La lupa</w:t>
      </w:r>
      <w:r>
        <w:rPr>
          <w:rFonts w:ascii="Times New Roman" w:hAnsi="Times New Roman" w:cs="Times New Roman"/>
          <w:sz w:val="24"/>
          <w:szCs w:val="24"/>
        </w:rPr>
        <w:t>” se ha puesto a despedir destellos de alarma cuando ha visto, al final de la nota a pie de página (nota 205 en la página207</w:t>
      </w:r>
      <w:r w:rsidR="004B5CD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 juntos codo a codo a Ratzinger y a Hans Kung, como ejemplos de aquellos que “</w:t>
      </w:r>
      <w:r w:rsidRPr="00C875B0">
        <w:rPr>
          <w:rFonts w:ascii="Times New Roman" w:hAnsi="Times New Roman" w:cs="Times New Roman"/>
          <w:i/>
          <w:sz w:val="24"/>
          <w:szCs w:val="24"/>
        </w:rPr>
        <w:t>desde supuestos confesionales intentan tejer al servicio de la fe una biografía de Jesús y una sistematización de su doctrina, para resaltar la singularidad e incomparable valor de un personaje y una enseñanza suya presuntamente sublimes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7144A1" w:rsidRDefault="007144A1" w:rsidP="00721C6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Y, a pesar de que “</w:t>
      </w:r>
      <w:r w:rsidRPr="007144A1">
        <w:rPr>
          <w:rFonts w:ascii="Times New Roman" w:hAnsi="Times New Roman" w:cs="Times New Roman"/>
          <w:i/>
          <w:sz w:val="24"/>
          <w:szCs w:val="24"/>
        </w:rPr>
        <w:t>la crítica histórica y filológica de los evangelios ha mostrado que la tarea de escribir una “vida de Jesús” está condenada al fracaso</w:t>
      </w:r>
      <w:r>
        <w:rPr>
          <w:rFonts w:ascii="Times New Roman" w:hAnsi="Times New Roman" w:cs="Times New Roman"/>
          <w:sz w:val="24"/>
          <w:szCs w:val="24"/>
        </w:rPr>
        <w:t xml:space="preserve">” y de </w:t>
      </w:r>
      <w:r w:rsidR="008E0A78">
        <w:rPr>
          <w:rFonts w:ascii="Times New Roman" w:hAnsi="Times New Roman" w:cs="Times New Roman"/>
          <w:sz w:val="24"/>
          <w:szCs w:val="24"/>
        </w:rPr>
        <w:t>“</w:t>
      </w:r>
      <w:r w:rsidR="008E0A78" w:rsidRPr="008E0A78">
        <w:rPr>
          <w:rFonts w:ascii="Times New Roman" w:hAnsi="Times New Roman" w:cs="Times New Roman"/>
          <w:i/>
          <w:sz w:val="24"/>
          <w:szCs w:val="24"/>
        </w:rPr>
        <w:t>que no hay acceso fiable al Jesús real, el de la historia</w:t>
      </w:r>
      <w:r w:rsidR="008E0A78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, intentas hurgar</w:t>
      </w:r>
      <w:r w:rsidR="008E0A78">
        <w:rPr>
          <w:rFonts w:ascii="Times New Roman" w:hAnsi="Times New Roman" w:cs="Times New Roman"/>
          <w:sz w:val="24"/>
          <w:szCs w:val="24"/>
        </w:rPr>
        <w:t xml:space="preserve"> en “</w:t>
      </w:r>
      <w:r w:rsidR="008E0A78" w:rsidRPr="008E0A78">
        <w:rPr>
          <w:rFonts w:ascii="Times New Roman" w:hAnsi="Times New Roman" w:cs="Times New Roman"/>
          <w:i/>
          <w:sz w:val="24"/>
          <w:szCs w:val="24"/>
        </w:rPr>
        <w:t>el incienso y brumas de leyenda</w:t>
      </w:r>
      <w:r w:rsidR="008E0A78">
        <w:rPr>
          <w:rFonts w:ascii="Times New Roman" w:hAnsi="Times New Roman" w:cs="Times New Roman"/>
          <w:sz w:val="24"/>
          <w:szCs w:val="24"/>
        </w:rPr>
        <w:t>” para “</w:t>
      </w:r>
      <w:r w:rsidR="008E0A78" w:rsidRPr="008E0A78">
        <w:rPr>
          <w:rFonts w:ascii="Times New Roman" w:hAnsi="Times New Roman" w:cs="Times New Roman"/>
          <w:i/>
          <w:sz w:val="24"/>
          <w:szCs w:val="24"/>
        </w:rPr>
        <w:t>fijar media docena de sucesos, actos y rasgos de Jesús, muy probables, en el borde de la certeza</w:t>
      </w:r>
      <w:r w:rsidR="008E0A78">
        <w:rPr>
          <w:rFonts w:ascii="Times New Roman" w:hAnsi="Times New Roman" w:cs="Times New Roman"/>
          <w:sz w:val="24"/>
          <w:szCs w:val="24"/>
        </w:rPr>
        <w:t>”.</w:t>
      </w:r>
    </w:p>
    <w:p w:rsidR="007D725A" w:rsidRDefault="007D725A" w:rsidP="00721C6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esta “</w:t>
      </w:r>
      <w:r w:rsidRPr="007D725A">
        <w:rPr>
          <w:rFonts w:ascii="Times New Roman" w:hAnsi="Times New Roman" w:cs="Times New Roman"/>
          <w:i/>
          <w:sz w:val="24"/>
          <w:szCs w:val="24"/>
        </w:rPr>
        <w:t>media docena</w:t>
      </w:r>
      <w:r>
        <w:rPr>
          <w:rFonts w:ascii="Times New Roman" w:hAnsi="Times New Roman" w:cs="Times New Roman"/>
          <w:sz w:val="24"/>
          <w:szCs w:val="24"/>
        </w:rPr>
        <w:t>” fuese cierta ya tendríamos suficiente para escribir una “</w:t>
      </w:r>
      <w:r w:rsidRPr="007D725A">
        <w:rPr>
          <w:rFonts w:ascii="Times New Roman" w:hAnsi="Times New Roman" w:cs="Times New Roman"/>
          <w:i/>
          <w:sz w:val="24"/>
          <w:szCs w:val="24"/>
        </w:rPr>
        <w:t>vida de Jesús</w:t>
      </w:r>
      <w:r>
        <w:rPr>
          <w:rFonts w:ascii="Times New Roman" w:hAnsi="Times New Roman" w:cs="Times New Roman"/>
          <w:sz w:val="24"/>
          <w:szCs w:val="24"/>
        </w:rPr>
        <w:t xml:space="preserve">”. No sé si podríamos afirmar que </w:t>
      </w:r>
      <w:r w:rsidR="004B5CD0">
        <w:rPr>
          <w:rFonts w:ascii="Times New Roman" w:hAnsi="Times New Roman" w:cs="Times New Roman"/>
          <w:sz w:val="24"/>
          <w:szCs w:val="24"/>
        </w:rPr>
        <w:t xml:space="preserve">con otros </w:t>
      </w:r>
      <w:r>
        <w:rPr>
          <w:rFonts w:ascii="Times New Roman" w:hAnsi="Times New Roman" w:cs="Times New Roman"/>
          <w:sz w:val="24"/>
          <w:szCs w:val="24"/>
        </w:rPr>
        <w:t>personajes considerados indiscutiblemente históricos no llegamos a esta “</w:t>
      </w:r>
      <w:r w:rsidRPr="007D725A">
        <w:rPr>
          <w:rFonts w:ascii="Times New Roman" w:hAnsi="Times New Roman" w:cs="Times New Roman"/>
          <w:i/>
          <w:sz w:val="24"/>
          <w:szCs w:val="24"/>
        </w:rPr>
        <w:t>media docena</w:t>
      </w:r>
      <w:r w:rsidR="004B5CD0">
        <w:rPr>
          <w:rFonts w:ascii="Times New Roman" w:hAnsi="Times New Roman" w:cs="Times New Roman"/>
          <w:sz w:val="24"/>
          <w:szCs w:val="24"/>
        </w:rPr>
        <w:t>”.</w:t>
      </w:r>
    </w:p>
    <w:p w:rsidR="007D725A" w:rsidRDefault="007D725A" w:rsidP="00721C6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Hace años yo también defendía, en mis catequesis, la realidad histórica del bautismo de Jesús por Juan en el Jordán: era un hecho conocido al que los evangelistas tenían que dar una explicación.</w:t>
      </w:r>
    </w:p>
    <w:p w:rsidR="007D725A" w:rsidRDefault="007D725A" w:rsidP="00721C6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Pero vayamos al último de la “</w:t>
      </w:r>
      <w:r w:rsidRPr="007D725A">
        <w:rPr>
          <w:rFonts w:ascii="Times New Roman" w:hAnsi="Times New Roman" w:cs="Times New Roman"/>
          <w:i/>
          <w:sz w:val="24"/>
          <w:szCs w:val="24"/>
        </w:rPr>
        <w:t>media docena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:rsidR="007D725A" w:rsidRDefault="007D725A" w:rsidP="007D35BF">
      <w:pPr>
        <w:spacing w:before="180" w:after="180" w:line="240" w:lineRule="auto"/>
        <w:ind w:left="1134"/>
        <w:jc w:val="both"/>
        <w:rPr>
          <w:rFonts w:ascii="Comic Sans MS" w:hAnsi="Comic Sans MS" w:cs="Times New Roman"/>
          <w:color w:val="FF0000"/>
          <w:sz w:val="20"/>
          <w:szCs w:val="20"/>
        </w:rPr>
      </w:pPr>
      <w:r w:rsidRPr="007D35BF">
        <w:rPr>
          <w:rFonts w:ascii="Comic Sans MS" w:hAnsi="Comic Sans MS" w:cs="Times New Roman"/>
          <w:color w:val="FF0000"/>
          <w:sz w:val="20"/>
          <w:szCs w:val="20"/>
        </w:rPr>
        <w:t>En postrer acto significativo de su vida</w:t>
      </w:r>
      <w:r w:rsidR="007D35BF" w:rsidRPr="007D35BF">
        <w:rPr>
          <w:rFonts w:ascii="Comic Sans MS" w:hAnsi="Comic Sans MS" w:cs="Times New Roman"/>
          <w:color w:val="FF0000"/>
          <w:sz w:val="20"/>
          <w:szCs w:val="20"/>
        </w:rPr>
        <w:t>, celebró una cena con sus amigos con intenso sentido ritual, a semejanza de como antes había empezado su predicación con un rito de bautismo</w:t>
      </w:r>
      <w:r w:rsidR="007D35BF">
        <w:rPr>
          <w:rFonts w:ascii="Comic Sans MS" w:hAnsi="Comic Sans MS" w:cs="Times New Roman"/>
          <w:color w:val="FF0000"/>
          <w:sz w:val="20"/>
          <w:szCs w:val="20"/>
        </w:rPr>
        <w:t>.</w:t>
      </w:r>
    </w:p>
    <w:p w:rsidR="007D35BF" w:rsidRDefault="007D35BF" w:rsidP="00374DA1">
      <w:pPr>
        <w:spacing w:before="60"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Rastreando hacia atrás, la primera referencia a esta “</w:t>
      </w:r>
      <w:r w:rsidRPr="007D35BF">
        <w:rPr>
          <w:rFonts w:ascii="Times New Roman" w:hAnsi="Times New Roman" w:cs="Times New Roman"/>
          <w:i/>
          <w:sz w:val="24"/>
          <w:szCs w:val="24"/>
        </w:rPr>
        <w:t>cena con sus amigos</w:t>
      </w:r>
      <w:r>
        <w:rPr>
          <w:rFonts w:ascii="Times New Roman" w:hAnsi="Times New Roman" w:cs="Times New Roman"/>
          <w:sz w:val="24"/>
          <w:szCs w:val="24"/>
        </w:rPr>
        <w:t xml:space="preserve">” la encontraríamos en la carta que Pablo escribe a los </w:t>
      </w:r>
      <w:r w:rsidR="00BF47B0" w:rsidRPr="00C713CB">
        <w:rPr>
          <w:rFonts w:ascii="Times New Roman" w:hAnsi="Times New Roman" w:cs="Times New Roman"/>
          <w:sz w:val="24"/>
          <w:szCs w:val="24"/>
        </w:rPr>
        <w:t>“</w:t>
      </w:r>
      <w:r w:rsidR="00BF47B0">
        <w:rPr>
          <w:rFonts w:ascii="Times New Roman" w:hAnsi="Times New Roman" w:cs="Times New Roman"/>
          <w:i/>
          <w:sz w:val="24"/>
          <w:szCs w:val="24"/>
        </w:rPr>
        <w:t>consagrados por</w:t>
      </w:r>
      <w:r w:rsidR="00BF47B0" w:rsidRPr="006F60FE">
        <w:rPr>
          <w:rFonts w:ascii="Times New Roman" w:hAnsi="Times New Roman" w:cs="Times New Roman"/>
          <w:i/>
          <w:sz w:val="24"/>
          <w:szCs w:val="24"/>
        </w:rPr>
        <w:t xml:space="preserve"> el Mes</w:t>
      </w:r>
      <w:r w:rsidR="00BF47B0">
        <w:rPr>
          <w:rFonts w:ascii="Times New Roman" w:hAnsi="Times New Roman" w:cs="Times New Roman"/>
          <w:i/>
          <w:sz w:val="24"/>
          <w:szCs w:val="24"/>
        </w:rPr>
        <w:t>ía</w:t>
      </w:r>
      <w:r w:rsidR="00BF47B0" w:rsidRPr="006F60FE">
        <w:rPr>
          <w:rFonts w:ascii="Times New Roman" w:hAnsi="Times New Roman" w:cs="Times New Roman"/>
          <w:i/>
          <w:sz w:val="24"/>
          <w:szCs w:val="24"/>
        </w:rPr>
        <w:t>s Jesús</w:t>
      </w:r>
      <w:r w:rsidR="00BF47B0" w:rsidRPr="00C713CB">
        <w:rPr>
          <w:rFonts w:ascii="Times New Roman" w:hAnsi="Times New Roman" w:cs="Times New Roman"/>
          <w:sz w:val="24"/>
          <w:szCs w:val="24"/>
        </w:rPr>
        <w:t xml:space="preserve">” </w:t>
      </w:r>
      <w:r w:rsidR="00BF47B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F47B0" w:rsidRPr="006F60FE">
        <w:rPr>
          <w:rFonts w:ascii="Galatia SIL" w:hAnsi="Galatia SIL" w:cs="Galatia SIL"/>
          <w:sz w:val="24"/>
          <w:szCs w:val="24"/>
          <w:lang w:eastAsia="x-none"/>
        </w:rPr>
        <w:t>η</w:t>
      </w:r>
      <w:r w:rsidR="00BF47B0" w:rsidRPr="006F60FE">
        <w:rPr>
          <w:rFonts w:ascii="Galatia SIL" w:eastAsia="Times New Roman" w:hAnsi="Galatia SIL" w:cs="Galatia SIL"/>
          <w:sz w:val="24"/>
          <w:szCs w:val="24"/>
          <w:lang w:eastAsia="x-none"/>
        </w:rPr>
        <w:t>̔γι</w:t>
      </w:r>
      <w:proofErr w:type="spellEnd"/>
      <w:r w:rsidR="00BF47B0" w:rsidRPr="006F60FE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ασμένοις </w:t>
      </w:r>
      <w:proofErr w:type="spellStart"/>
      <w:r w:rsidR="00BF47B0" w:rsidRPr="006F60FE">
        <w:rPr>
          <w:rFonts w:ascii="Galatia SIL" w:eastAsia="Times New Roman" w:hAnsi="Galatia SIL" w:cs="Galatia SIL"/>
          <w:sz w:val="24"/>
          <w:szCs w:val="24"/>
          <w:lang w:eastAsia="x-none"/>
        </w:rPr>
        <w:t>ἐν</w:t>
      </w:r>
      <w:proofErr w:type="spellEnd"/>
      <w:r w:rsidR="00BF47B0" w:rsidRPr="006F60FE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</w:t>
      </w:r>
      <w:proofErr w:type="spellStart"/>
      <w:r w:rsidR="00BF47B0" w:rsidRPr="006F60FE">
        <w:rPr>
          <w:rFonts w:ascii="Galatia SIL" w:eastAsia="Times New Roman" w:hAnsi="Galatia SIL" w:cs="Galatia SIL"/>
          <w:sz w:val="24"/>
          <w:szCs w:val="24"/>
          <w:lang w:eastAsia="x-none"/>
        </w:rPr>
        <w:t>Χριστῳ</w:t>
      </w:r>
      <w:proofErr w:type="spellEnd"/>
      <w:r w:rsidR="00BF47B0" w:rsidRPr="006F60FE">
        <w:rPr>
          <w:rFonts w:ascii="Galatia SIL" w:eastAsia="Times New Roman" w:hAnsi="Galatia SIL" w:cs="Galatia SIL"/>
          <w:sz w:val="24"/>
          <w:szCs w:val="24"/>
          <w:lang w:eastAsia="x-none"/>
        </w:rPr>
        <w:t>͂ ᾿</w:t>
      </w:r>
      <w:proofErr w:type="spellStart"/>
      <w:r w:rsidR="00BF47B0" w:rsidRPr="006F60FE">
        <w:rPr>
          <w:rFonts w:ascii="Galatia SIL" w:eastAsia="Times New Roman" w:hAnsi="Galatia SIL" w:cs="Galatia SIL"/>
          <w:sz w:val="24"/>
          <w:szCs w:val="24"/>
          <w:lang w:eastAsia="x-none"/>
        </w:rPr>
        <w:t>Ιησου</w:t>
      </w:r>
      <w:proofErr w:type="spellEnd"/>
      <w:r w:rsidR="00BF47B0" w:rsidRPr="006F60FE">
        <w:rPr>
          <w:rFonts w:ascii="Galatia SIL" w:eastAsia="Times New Roman" w:hAnsi="Galatia SIL" w:cs="Galatia SIL"/>
          <w:sz w:val="24"/>
          <w:szCs w:val="24"/>
          <w:lang w:eastAsia="x-none"/>
        </w:rPr>
        <w:t>͂</w:t>
      </w:r>
      <w:r w:rsidR="00BF47B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(Pablo nunca los llama “</w:t>
      </w:r>
      <w:r w:rsidRPr="00DE1634">
        <w:rPr>
          <w:rFonts w:ascii="Times New Roman" w:hAnsi="Times New Roman" w:cs="Times New Roman"/>
          <w:i/>
          <w:sz w:val="24"/>
          <w:szCs w:val="24"/>
        </w:rPr>
        <w:t>cristianos</w:t>
      </w:r>
      <w:r>
        <w:rPr>
          <w:rFonts w:ascii="Times New Roman" w:hAnsi="Times New Roman" w:cs="Times New Roman"/>
          <w:sz w:val="24"/>
          <w:szCs w:val="24"/>
        </w:rPr>
        <w:t>”) de Corinto</w:t>
      </w:r>
      <w:r w:rsidR="00DE1634">
        <w:rPr>
          <w:rFonts w:ascii="Times New Roman" w:hAnsi="Times New Roman" w:cs="Times New Roman"/>
          <w:sz w:val="24"/>
          <w:szCs w:val="24"/>
        </w:rPr>
        <w:t xml:space="preserve"> (ni a los de Corinto ni a los de ninguna parte)</w:t>
      </w:r>
      <w:r w:rsidR="000C062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C062B">
        <w:rPr>
          <w:rFonts w:ascii="Times New Roman" w:hAnsi="Times New Roman" w:cs="Times New Roman"/>
          <w:sz w:val="24"/>
          <w:szCs w:val="24"/>
        </w:rPr>
        <w:t>En su Primera carta a los corintios Pablo escribe:</w:t>
      </w:r>
    </w:p>
    <w:tbl>
      <w:tblPr>
        <w:tblW w:w="3890" w:type="pct"/>
        <w:jc w:val="right"/>
        <w:tblCellSpacing w:w="0" w:type="dxa"/>
        <w:tblInd w:w="-6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6"/>
        <w:gridCol w:w="5412"/>
      </w:tblGrid>
      <w:tr w:rsidR="000C062B" w:rsidRPr="00282BCD" w:rsidTr="000810CD">
        <w:trPr>
          <w:tblCellSpacing w:w="0" w:type="dxa"/>
          <w:jc w:val="right"/>
        </w:trPr>
        <w:tc>
          <w:tcPr>
            <w:tcW w:w="978" w:type="pct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C062B" w:rsidRPr="00282BCD" w:rsidRDefault="000C062B" w:rsidP="000C062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282BCD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1Cor 1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1</w:t>
            </w:r>
            <w:r w:rsidRPr="00282BCD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 xml:space="preserve">, </w:t>
            </w:r>
            <w:r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2</w:t>
            </w:r>
            <w:r w:rsidRPr="00282BCD"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0" w:type="auto"/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0C062B" w:rsidRPr="00374DA1" w:rsidRDefault="000C062B" w:rsidP="004D0136">
            <w:pPr>
              <w:spacing w:after="0" w:line="240" w:lineRule="auto"/>
              <w:rPr>
                <w:rFonts w:ascii="Comic Sans MS" w:eastAsia="Times New Roman" w:hAnsi="Comic Sans MS" w:cs="Times New Roman"/>
                <w:color w:val="008080"/>
                <w:sz w:val="20"/>
                <w:szCs w:val="20"/>
                <w:lang w:eastAsia="es-ES"/>
              </w:rPr>
            </w:pPr>
            <w:r w:rsidRPr="000C062B">
              <w:rPr>
                <w:rFonts w:ascii="Comic Sans MS" w:eastAsia="Times New Roman" w:hAnsi="Comic Sans MS" w:cs="Times New Roman"/>
                <w:color w:val="008080"/>
                <w:sz w:val="20"/>
                <w:szCs w:val="20"/>
                <w:lang w:eastAsia="es-ES"/>
              </w:rPr>
              <w:t>Porque yo recibí del Señor</w:t>
            </w:r>
            <w:r>
              <w:rPr>
                <w:rFonts w:ascii="Comic Sans MS" w:eastAsia="Times New Roman" w:hAnsi="Comic Sans MS" w:cs="Times New Roman"/>
                <w:color w:val="008080"/>
                <w:sz w:val="20"/>
                <w:szCs w:val="20"/>
                <w:lang w:eastAsia="es-ES"/>
              </w:rPr>
              <w:br/>
              <w:t>lo que también os he transmitido:</w:t>
            </w:r>
            <w:r>
              <w:rPr>
                <w:rFonts w:ascii="Comic Sans MS" w:eastAsia="Times New Roman" w:hAnsi="Comic Sans MS" w:cs="Times New Roman"/>
                <w:color w:val="008080"/>
                <w:sz w:val="20"/>
                <w:szCs w:val="20"/>
                <w:lang w:eastAsia="es-ES"/>
              </w:rPr>
              <w:br/>
            </w:r>
            <w:r w:rsidRPr="000C062B">
              <w:rPr>
                <w:rFonts w:ascii="Comic Sans MS" w:eastAsia="Times New Roman" w:hAnsi="Comic Sans MS" w:cs="Times New Roman"/>
                <w:color w:val="008080"/>
                <w:sz w:val="20"/>
                <w:szCs w:val="20"/>
                <w:lang w:eastAsia="es-ES"/>
              </w:rPr>
              <w:t>que el Señor Jesús,</w:t>
            </w:r>
            <w:r w:rsidR="00374DA1">
              <w:rPr>
                <w:rFonts w:ascii="Comic Sans MS" w:eastAsia="Times New Roman" w:hAnsi="Comic Sans MS" w:cs="Times New Roman"/>
                <w:color w:val="008080"/>
                <w:sz w:val="20"/>
                <w:szCs w:val="20"/>
                <w:lang w:eastAsia="es-ES"/>
              </w:rPr>
              <w:t xml:space="preserve"> la noche en que fue entregado,</w:t>
            </w:r>
            <w:r w:rsidR="00374DA1">
              <w:rPr>
                <w:rFonts w:ascii="Comic Sans MS" w:eastAsia="Times New Roman" w:hAnsi="Comic Sans MS" w:cs="Times New Roman"/>
                <w:color w:val="008080"/>
                <w:sz w:val="20"/>
                <w:szCs w:val="20"/>
                <w:lang w:eastAsia="es-ES"/>
              </w:rPr>
              <w:br/>
            </w:r>
            <w:r w:rsidRPr="000C062B">
              <w:rPr>
                <w:rFonts w:ascii="Comic Sans MS" w:eastAsia="Times New Roman" w:hAnsi="Comic Sans MS" w:cs="Times New Roman"/>
                <w:color w:val="008080"/>
                <w:sz w:val="20"/>
                <w:szCs w:val="20"/>
                <w:lang w:eastAsia="es-ES"/>
              </w:rPr>
              <w:t>tomó pan</w:t>
            </w:r>
            <w:r w:rsidR="00374DA1">
              <w:rPr>
                <w:rFonts w:ascii="Comic Sans MS" w:eastAsia="Times New Roman" w:hAnsi="Comic Sans MS" w:cs="Times New Roman"/>
                <w:color w:val="008080"/>
                <w:sz w:val="20"/>
                <w:szCs w:val="20"/>
                <w:lang w:eastAsia="es-ES"/>
              </w:rPr>
              <w:t>…</w:t>
            </w:r>
          </w:p>
        </w:tc>
      </w:tr>
      <w:tr w:rsidR="000C062B" w:rsidRPr="00282BCD" w:rsidTr="000810CD">
        <w:trPr>
          <w:tblCellSpacing w:w="0" w:type="dxa"/>
          <w:jc w:val="right"/>
        </w:trPr>
        <w:tc>
          <w:tcPr>
            <w:tcW w:w="978" w:type="pct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0C062B" w:rsidRPr="00282BCD" w:rsidRDefault="000C062B" w:rsidP="004D0136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</w:p>
        </w:tc>
        <w:tc>
          <w:tcPr>
            <w:tcW w:w="0" w:type="auto"/>
            <w:tcMar>
              <w:top w:w="72" w:type="dxa"/>
              <w:left w:w="72" w:type="dxa"/>
              <w:bottom w:w="72" w:type="dxa"/>
              <w:right w:w="72" w:type="dxa"/>
            </w:tcMar>
          </w:tcPr>
          <w:p w:rsidR="000C062B" w:rsidRPr="00F75F4C" w:rsidRDefault="000C062B" w:rsidP="004D0136">
            <w:pPr>
              <w:spacing w:after="0" w:line="240" w:lineRule="auto"/>
              <w:ind w:left="284" w:right="-284"/>
              <w:rPr>
                <w:rFonts w:ascii="Galatia SIL" w:hAnsi="Galatia SIL" w:cs="Galatia SIL"/>
                <w:color w:val="943634" w:themeColor="accent2" w:themeShade="BF"/>
                <w:lang w:eastAsia="x-none"/>
              </w:rPr>
            </w:pP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ἐγω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̀ γὰρ πα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ρέλ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αβον ἀπὸ 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του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͂ 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Κυρίου</w:t>
            </w:r>
            <w:proofErr w:type="spellEnd"/>
            <w:r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,</w:t>
            </w:r>
            <w:r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br/>
            </w:r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ὃ καὶ πα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ρέδωκ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α 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ὑμῖν</w:t>
            </w:r>
            <w:proofErr w:type="spellEnd"/>
            <w:r w:rsidR="00374DA1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,</w:t>
            </w:r>
            <w:r w:rsidR="00374DA1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br/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ὅτι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 ὁ 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Κύριος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 ᾿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Ιησοῦς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 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ἐν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 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τῃ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͂ 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νυκτι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̀ 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ᾗ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 πα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ρεδίδετο</w:t>
            </w:r>
            <w:proofErr w:type="spellEnd"/>
            <w:r w:rsidR="00374DA1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br/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ἔλ</w:t>
            </w:r>
            <w:proofErr w:type="spellEnd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 xml:space="preserve">αβεν </w:t>
            </w:r>
            <w:proofErr w:type="spellStart"/>
            <w:r w:rsidRPr="000C062B">
              <w:rPr>
                <w:rFonts w:ascii="Galatia SIL" w:hAnsi="Galatia SIL" w:cs="Galatia SIL"/>
                <w:color w:val="943634" w:themeColor="accent2" w:themeShade="BF"/>
                <w:lang w:eastAsia="x-none"/>
              </w:rPr>
              <w:t>ἄρτον</w:t>
            </w:r>
            <w:proofErr w:type="spellEnd"/>
            <w:r>
              <w:rPr>
                <w:lang w:eastAsia="x-none"/>
              </w:rPr>
              <w:t> </w:t>
            </w:r>
          </w:p>
        </w:tc>
      </w:tr>
    </w:tbl>
    <w:p w:rsidR="000C062B" w:rsidRDefault="00374DA1" w:rsidP="00B12E5C">
      <w:pPr>
        <w:spacing w:before="18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 dormiría más tranquilo si Pablo, en vez de hablar de “</w:t>
      </w:r>
      <w:r w:rsidRPr="00374DA1">
        <w:rPr>
          <w:rFonts w:ascii="Times New Roman" w:hAnsi="Times New Roman" w:cs="Times New Roman"/>
          <w:i/>
          <w:sz w:val="24"/>
          <w:szCs w:val="24"/>
        </w:rPr>
        <w:t>lo recibido del Señor</w:t>
      </w:r>
      <w:r>
        <w:rPr>
          <w:rFonts w:ascii="Times New Roman" w:hAnsi="Times New Roman" w:cs="Times New Roman"/>
          <w:sz w:val="24"/>
          <w:szCs w:val="24"/>
        </w:rPr>
        <w:t>”, hubiera explicado a los de Corinto cómo Pedro, en uno de aquellos quince días que estuvieron juntos en Jerusalén (Gal 1, 18)</w:t>
      </w:r>
      <w:r w:rsidR="00DD08C8">
        <w:rPr>
          <w:rFonts w:ascii="Times New Roman" w:hAnsi="Times New Roman" w:cs="Times New Roman"/>
          <w:sz w:val="24"/>
          <w:szCs w:val="24"/>
        </w:rPr>
        <w:t>, al ir cayendo la tarde, lo llev</w:t>
      </w:r>
      <w:r w:rsidR="00B12E5C">
        <w:rPr>
          <w:rFonts w:ascii="Times New Roman" w:hAnsi="Times New Roman" w:cs="Times New Roman"/>
          <w:sz w:val="24"/>
          <w:szCs w:val="24"/>
        </w:rPr>
        <w:t>ó</w:t>
      </w:r>
      <w:r w:rsidR="00DD08C8">
        <w:rPr>
          <w:rFonts w:ascii="Times New Roman" w:hAnsi="Times New Roman" w:cs="Times New Roman"/>
          <w:sz w:val="24"/>
          <w:szCs w:val="24"/>
        </w:rPr>
        <w:t xml:space="preserve"> delante de una casa:</w:t>
      </w:r>
    </w:p>
    <w:p w:rsidR="00DD08C8" w:rsidRPr="007D35BF" w:rsidRDefault="00DD08C8" w:rsidP="003C6CA7">
      <w:pPr>
        <w:spacing w:before="180" w:after="18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3C6CA7">
        <w:rPr>
          <w:rFonts w:ascii="Comic Sans MS" w:hAnsi="Comic Sans MS" w:cs="Times New Roman"/>
        </w:rPr>
        <w:t>Mira, allí en el piso alto</w:t>
      </w:r>
      <w:r w:rsidR="001E7982">
        <w:rPr>
          <w:rFonts w:ascii="Times New Roman" w:hAnsi="Times New Roman" w:cs="Times New Roman"/>
          <w:sz w:val="24"/>
          <w:szCs w:val="24"/>
        </w:rPr>
        <w:t xml:space="preserve"> (</w:t>
      </w:r>
      <w:r w:rsidR="001E7982" w:rsidRPr="00DF494E">
        <w:rPr>
          <w:rFonts w:ascii="Galatia SIL" w:hAnsi="Galatia SIL" w:cs="Galatia SIL"/>
          <w:sz w:val="24"/>
          <w:szCs w:val="24"/>
          <w:lang w:eastAsia="x-none"/>
        </w:rPr>
        <w:t>α</w:t>
      </w:r>
      <w:r w:rsidR="001E7982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̓νάγα</w:t>
      </w:r>
      <w:proofErr w:type="spellStart"/>
      <w:r w:rsidR="001E7982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ιον</w:t>
      </w:r>
      <w:proofErr w:type="spellEnd"/>
      <w:r w:rsidR="001E7982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</w:t>
      </w:r>
      <w:proofErr w:type="spellStart"/>
      <w:r w:rsidR="001E7982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μέγ</w:t>
      </w:r>
      <w:proofErr w:type="spellEnd"/>
      <w:r w:rsidR="001E7982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α</w:t>
      </w:r>
      <w:r w:rsidR="001E798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C6CA7">
        <w:rPr>
          <w:rFonts w:ascii="Comic Sans MS" w:hAnsi="Comic Sans MS" w:cs="Times New Roman"/>
        </w:rPr>
        <w:t>comimos la Pascua</w:t>
      </w:r>
      <w:r w:rsidR="00DF49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ἵν</w:t>
      </w:r>
      <w:proofErr w:type="spellEnd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α φά</w:t>
      </w:r>
      <w:proofErr w:type="spellStart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γῃς</w:t>
      </w:r>
      <w:proofErr w:type="spellEnd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</w:t>
      </w:r>
      <w:proofErr w:type="spellStart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το</w:t>
      </w:r>
      <w:proofErr w:type="spellEnd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̀ πά</w:t>
      </w:r>
      <w:proofErr w:type="spellStart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σχ</w:t>
      </w:r>
      <w:proofErr w:type="spellEnd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α</w:t>
      </w:r>
      <w:r w:rsidR="00DF494E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CA7">
        <w:rPr>
          <w:rFonts w:ascii="Comic Sans MS" w:hAnsi="Comic Sans MS" w:cs="Times New Roman"/>
        </w:rPr>
        <w:t>Si hubieras visto la sala</w:t>
      </w:r>
      <w:r w:rsidR="00DF494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F494E" w:rsidRPr="00DF494E">
        <w:rPr>
          <w:rFonts w:ascii="Galatia SIL" w:hAnsi="Galatia SIL" w:cs="Galatia SIL"/>
          <w:sz w:val="24"/>
          <w:szCs w:val="24"/>
          <w:lang w:eastAsia="x-none"/>
        </w:rPr>
        <w:t>το</w:t>
      </w:r>
      <w:proofErr w:type="spellEnd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̀ κατά</w:t>
      </w:r>
      <w:proofErr w:type="spellStart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λυμ</w:t>
      </w:r>
      <w:proofErr w:type="spellEnd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ά </w:t>
      </w:r>
      <w:proofErr w:type="spellStart"/>
      <w:r w:rsidR="00DF494E" w:rsidRPr="00DF494E">
        <w:rPr>
          <w:rFonts w:ascii="Galatia SIL" w:eastAsia="Times New Roman" w:hAnsi="Galatia SIL" w:cs="Galatia SIL"/>
          <w:sz w:val="24"/>
          <w:szCs w:val="24"/>
          <w:lang w:eastAsia="x-none"/>
        </w:rPr>
        <w:t>μου</w:t>
      </w:r>
      <w:proofErr w:type="spellEnd"/>
      <w:r w:rsidR="00DF494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C6CA7">
        <w:rPr>
          <w:rFonts w:ascii="Comic Sans MS" w:hAnsi="Comic Sans MS" w:cs="Times New Roman"/>
        </w:rPr>
        <w:t xml:space="preserve">que nos dejaron: </w:t>
      </w:r>
      <w:r w:rsidR="001E7982" w:rsidRPr="003C6CA7">
        <w:rPr>
          <w:rFonts w:ascii="Comic Sans MS" w:hAnsi="Comic Sans MS" w:cs="Times New Roman"/>
        </w:rPr>
        <w:t>ya preparada</w:t>
      </w:r>
      <w:r w:rsidR="001E798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C6CA7" w:rsidRPr="003C6CA7">
        <w:rPr>
          <w:rFonts w:ascii="Galatia SIL" w:hAnsi="Galatia SIL" w:cs="Galatia SIL"/>
          <w:sz w:val="24"/>
          <w:szCs w:val="24"/>
          <w:lang w:eastAsia="x-none"/>
        </w:rPr>
        <w:t>ε</w:t>
      </w:r>
      <w:r w:rsidR="003C6CA7" w:rsidRPr="003C6CA7">
        <w:rPr>
          <w:rFonts w:ascii="Galatia SIL" w:eastAsia="Times New Roman" w:hAnsi="Galatia SIL" w:cs="Galatia SIL"/>
          <w:sz w:val="24"/>
          <w:szCs w:val="24"/>
          <w:lang w:eastAsia="x-none"/>
        </w:rPr>
        <w:t>̓στρωμένον</w:t>
      </w:r>
      <w:proofErr w:type="spellEnd"/>
      <w:r w:rsidR="003C6CA7" w:rsidRPr="003C6CA7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</w:t>
      </w:r>
      <w:proofErr w:type="spellStart"/>
      <w:r w:rsidR="003C6CA7" w:rsidRPr="003C6CA7">
        <w:rPr>
          <w:rFonts w:ascii="Galatia SIL" w:eastAsia="Times New Roman" w:hAnsi="Galatia SIL" w:cs="Galatia SIL"/>
          <w:sz w:val="24"/>
          <w:szCs w:val="24"/>
          <w:lang w:eastAsia="x-none"/>
        </w:rPr>
        <w:t>ἕτοιμον</w:t>
      </w:r>
      <w:proofErr w:type="spellEnd"/>
      <w:r w:rsidR="001E7982">
        <w:rPr>
          <w:rFonts w:ascii="Times New Roman" w:hAnsi="Times New Roman" w:cs="Times New Roman"/>
          <w:sz w:val="24"/>
          <w:szCs w:val="24"/>
        </w:rPr>
        <w:t>)</w:t>
      </w:r>
      <w:r w:rsidR="003C6CA7">
        <w:rPr>
          <w:rFonts w:ascii="Times New Roman" w:hAnsi="Times New Roman" w:cs="Times New Roman"/>
          <w:sz w:val="24"/>
          <w:szCs w:val="24"/>
        </w:rPr>
        <w:t xml:space="preserve"> </w:t>
      </w:r>
      <w:r w:rsidRPr="003C6CA7">
        <w:rPr>
          <w:rFonts w:ascii="Comic Sans MS" w:hAnsi="Comic Sans MS" w:cs="Times New Roman"/>
        </w:rPr>
        <w:t xml:space="preserve">con </w:t>
      </w:r>
      <w:r w:rsidR="003C6CA7">
        <w:rPr>
          <w:rFonts w:ascii="Comic Sans MS" w:hAnsi="Comic Sans MS" w:cs="Times New Roman"/>
        </w:rPr>
        <w:t xml:space="preserve">sus </w:t>
      </w:r>
      <w:r w:rsidRPr="003C6CA7">
        <w:rPr>
          <w:rFonts w:ascii="Comic Sans MS" w:hAnsi="Comic Sans MS" w:cs="Times New Roman"/>
        </w:rPr>
        <w:t>cojines y alfombras</w:t>
      </w:r>
      <w:r w:rsidR="003C6CA7">
        <w:rPr>
          <w:rFonts w:ascii="Comic Sans MS" w:hAnsi="Comic Sans MS" w:cs="Times New Roman"/>
        </w:rPr>
        <w:t>.</w:t>
      </w:r>
    </w:p>
    <w:p w:rsidR="00D76FFB" w:rsidRPr="00D76FFB" w:rsidRDefault="002817C1" w:rsidP="00D76FFB">
      <w:pPr>
        <w:spacing w:before="180" w:after="180" w:line="240" w:lineRule="auto"/>
        <w:jc w:val="right"/>
        <w:outlineLvl w:val="5"/>
        <w:rPr>
          <w:rFonts w:ascii="Comic Sans MS" w:eastAsia="Times New Roman" w:hAnsi="Comic Sans MS" w:cs="Times New Roman"/>
          <w:b/>
          <w:bCs/>
          <w:color w:val="0000FF"/>
          <w:spacing w:val="48"/>
          <w:sz w:val="20"/>
          <w:szCs w:val="20"/>
          <w:lang w:eastAsia="es-ES"/>
        </w:rPr>
      </w:pPr>
      <w:hyperlink r:id="rId16" w:history="1">
        <w:r w:rsidR="00D76FFB" w:rsidRPr="00D76FFB">
          <w:rPr>
            <w:rStyle w:val="Hipervnculo"/>
            <w:rFonts w:ascii="Comic Sans MS" w:eastAsia="Times New Roman" w:hAnsi="Comic Sans MS" w:cs="Times New Roman"/>
            <w:b/>
            <w:bCs/>
            <w:spacing w:val="48"/>
            <w:sz w:val="20"/>
            <w:szCs w:val="20"/>
            <w:lang w:eastAsia="es-ES"/>
          </w:rPr>
          <w:t xml:space="preserve">¿De qué hablaron, </w:t>
        </w:r>
        <w:r w:rsidR="00D76FFB" w:rsidRPr="00D76FFB">
          <w:rPr>
            <w:rStyle w:val="Hipervnculo"/>
            <w:rFonts w:ascii="Comic Sans MS" w:eastAsia="Times New Roman" w:hAnsi="Comic Sans MS" w:cs="Times New Roman"/>
            <w:b/>
            <w:bCs/>
            <w:spacing w:val="48"/>
            <w:sz w:val="20"/>
            <w:szCs w:val="20"/>
            <w:lang w:eastAsia="es-ES"/>
          </w:rPr>
          <w:br/>
          <w:t xml:space="preserve">aquellos 15 días, </w:t>
        </w:r>
        <w:r w:rsidR="00D76FFB" w:rsidRPr="00D76FFB">
          <w:rPr>
            <w:rStyle w:val="Hipervnculo"/>
            <w:rFonts w:ascii="Comic Sans MS" w:eastAsia="Times New Roman" w:hAnsi="Comic Sans MS" w:cs="Times New Roman"/>
            <w:b/>
            <w:bCs/>
            <w:spacing w:val="48"/>
            <w:sz w:val="20"/>
            <w:szCs w:val="20"/>
            <w:lang w:eastAsia="es-ES"/>
          </w:rPr>
          <w:br/>
          <w:t>Pedro y Pablo?</w:t>
        </w:r>
      </w:hyperlink>
    </w:p>
    <w:p w:rsidR="00D76FFB" w:rsidRDefault="00D76FFB" w:rsidP="00FD0A56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¿</w:t>
      </w:r>
      <w:r w:rsidR="006F2EEA">
        <w:rPr>
          <w:rFonts w:ascii="Times New Roman" w:hAnsi="Times New Roman" w:cs="Times New Roman"/>
          <w:sz w:val="24"/>
          <w:szCs w:val="24"/>
        </w:rPr>
        <w:t>Lo llevaría Pedro</w:t>
      </w:r>
      <w:r>
        <w:rPr>
          <w:rFonts w:ascii="Times New Roman" w:hAnsi="Times New Roman" w:cs="Times New Roman"/>
          <w:sz w:val="24"/>
          <w:szCs w:val="24"/>
        </w:rPr>
        <w:t xml:space="preserve"> un </w:t>
      </w:r>
      <w:r w:rsidR="009A08C9">
        <w:rPr>
          <w:rFonts w:ascii="Times New Roman" w:hAnsi="Times New Roman" w:cs="Times New Roman"/>
          <w:sz w:val="24"/>
          <w:szCs w:val="24"/>
        </w:rPr>
        <w:t>día hasta el G</w:t>
      </w:r>
      <w:r w:rsidR="00B12E5C">
        <w:rPr>
          <w:rFonts w:ascii="Times New Roman" w:hAnsi="Times New Roman" w:cs="Times New Roman"/>
          <w:sz w:val="24"/>
          <w:szCs w:val="24"/>
        </w:rPr>
        <w:t>ó</w:t>
      </w:r>
      <w:r w:rsidR="009A08C9">
        <w:rPr>
          <w:rFonts w:ascii="Times New Roman" w:hAnsi="Times New Roman" w:cs="Times New Roman"/>
          <w:sz w:val="24"/>
          <w:szCs w:val="24"/>
        </w:rPr>
        <w:t>lgota? ¿Se arrodi</w:t>
      </w:r>
      <w:r>
        <w:rPr>
          <w:rFonts w:ascii="Times New Roman" w:hAnsi="Times New Roman" w:cs="Times New Roman"/>
          <w:sz w:val="24"/>
          <w:szCs w:val="24"/>
        </w:rPr>
        <w:t>ll</w:t>
      </w:r>
      <w:r w:rsidR="009A08C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ría Pablo para besar las piedras que habían sido regadas con </w:t>
      </w:r>
      <w:r w:rsidR="009A08C9">
        <w:rPr>
          <w:rFonts w:ascii="Times New Roman" w:hAnsi="Times New Roman" w:cs="Times New Roman"/>
          <w:sz w:val="24"/>
          <w:szCs w:val="24"/>
        </w:rPr>
        <w:t>“</w:t>
      </w:r>
      <w:r w:rsidRPr="009A08C9">
        <w:rPr>
          <w:rFonts w:ascii="Times New Roman" w:hAnsi="Times New Roman" w:cs="Times New Roman"/>
          <w:i/>
          <w:sz w:val="24"/>
          <w:szCs w:val="24"/>
        </w:rPr>
        <w:t xml:space="preserve">la </w:t>
      </w:r>
      <w:r w:rsidR="009A08C9" w:rsidRPr="009A08C9">
        <w:rPr>
          <w:rFonts w:ascii="Times New Roman" w:hAnsi="Times New Roman" w:cs="Times New Roman"/>
          <w:i/>
          <w:sz w:val="24"/>
          <w:szCs w:val="24"/>
        </w:rPr>
        <w:t>sangre y agua</w:t>
      </w:r>
      <w:r w:rsidR="009A08C9">
        <w:rPr>
          <w:rFonts w:ascii="Times New Roman" w:hAnsi="Times New Roman" w:cs="Times New Roman"/>
          <w:sz w:val="24"/>
          <w:szCs w:val="24"/>
        </w:rPr>
        <w:t>” (</w:t>
      </w:r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>α</w:t>
      </w:r>
      <w:proofErr w:type="spellStart"/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>ἷμ</w:t>
      </w:r>
      <w:proofErr w:type="spellEnd"/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α καὶ </w:t>
      </w:r>
      <w:proofErr w:type="spellStart"/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>ὕδωρ</w:t>
      </w:r>
      <w:proofErr w:type="spellEnd"/>
      <w:r w:rsidR="009A08C9">
        <w:rPr>
          <w:rFonts w:ascii="Times New Roman" w:hAnsi="Times New Roman" w:cs="Times New Roman"/>
          <w:sz w:val="24"/>
          <w:szCs w:val="24"/>
        </w:rPr>
        <w:t>) que salieron (</w:t>
      </w:r>
      <w:proofErr w:type="spellStart"/>
      <w:r w:rsidR="009A08C9" w:rsidRPr="009A08C9">
        <w:rPr>
          <w:rFonts w:ascii="Galatia SIL" w:hAnsi="Galatia SIL" w:cs="Galatia SIL"/>
          <w:sz w:val="24"/>
          <w:szCs w:val="24"/>
          <w:lang w:eastAsia="x-none"/>
        </w:rPr>
        <w:t>ε</w:t>
      </w:r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>̓ξῆλθεν</w:t>
      </w:r>
      <w:proofErr w:type="spellEnd"/>
      <w:r w:rsidR="009A08C9">
        <w:rPr>
          <w:rFonts w:ascii="Times New Roman" w:hAnsi="Times New Roman" w:cs="Times New Roman"/>
          <w:sz w:val="24"/>
          <w:szCs w:val="24"/>
        </w:rPr>
        <w:t>) del “</w:t>
      </w:r>
      <w:r w:rsidR="009A08C9" w:rsidRPr="00FD0A56">
        <w:rPr>
          <w:rFonts w:ascii="Times New Roman" w:hAnsi="Times New Roman" w:cs="Times New Roman"/>
          <w:i/>
          <w:sz w:val="24"/>
          <w:szCs w:val="24"/>
        </w:rPr>
        <w:t>costado</w:t>
      </w:r>
      <w:r w:rsidR="009A08C9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="009A08C9" w:rsidRPr="009A08C9">
        <w:rPr>
          <w:rFonts w:ascii="Galatia SIL" w:hAnsi="Galatia SIL" w:cs="Galatia SIL"/>
          <w:sz w:val="24"/>
          <w:szCs w:val="24"/>
          <w:lang w:eastAsia="x-none"/>
        </w:rPr>
        <w:t>τη</w:t>
      </w:r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>̀ν</w:t>
      </w:r>
      <w:proofErr w:type="spellEnd"/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π</w:t>
      </w:r>
      <w:proofErr w:type="spellStart"/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>λευρ</w:t>
      </w:r>
      <w:proofErr w:type="spellEnd"/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>ὰν</w:t>
      </w:r>
      <w:r w:rsidR="009A08C9">
        <w:rPr>
          <w:rFonts w:ascii="Times New Roman" w:hAnsi="Times New Roman" w:cs="Times New Roman"/>
          <w:sz w:val="24"/>
          <w:szCs w:val="24"/>
        </w:rPr>
        <w:t>) del “</w:t>
      </w:r>
      <w:r w:rsidR="009A08C9" w:rsidRPr="00FD0A56">
        <w:rPr>
          <w:rFonts w:ascii="Times New Roman" w:hAnsi="Times New Roman" w:cs="Times New Roman"/>
          <w:i/>
          <w:sz w:val="24"/>
          <w:szCs w:val="24"/>
        </w:rPr>
        <w:t>traspasado</w:t>
      </w:r>
      <w:r w:rsidR="009A08C9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="009A08C9" w:rsidRPr="009A08C9">
        <w:rPr>
          <w:rFonts w:ascii="Galatia SIL" w:hAnsi="Galatia SIL" w:cs="Galatia SIL"/>
          <w:sz w:val="24"/>
          <w:szCs w:val="24"/>
          <w:lang w:eastAsia="x-none"/>
        </w:rPr>
        <w:t>ε</w:t>
      </w:r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>̓ξεκέντησ</w:t>
      </w:r>
      <w:proofErr w:type="spellEnd"/>
      <w:r w:rsidR="009A08C9" w:rsidRPr="009A08C9">
        <w:rPr>
          <w:rFonts w:ascii="Galatia SIL" w:eastAsia="Times New Roman" w:hAnsi="Galatia SIL" w:cs="Galatia SIL"/>
          <w:sz w:val="24"/>
          <w:szCs w:val="24"/>
          <w:lang w:eastAsia="x-none"/>
        </w:rPr>
        <w:t>αν</w:t>
      </w:r>
      <w:r w:rsidR="009A08C9">
        <w:rPr>
          <w:rFonts w:ascii="Times New Roman" w:hAnsi="Times New Roman" w:cs="Times New Roman"/>
          <w:sz w:val="24"/>
          <w:szCs w:val="24"/>
        </w:rPr>
        <w:t>)?</w:t>
      </w:r>
    </w:p>
    <w:p w:rsidR="00D76FFB" w:rsidRDefault="00FD0A56" w:rsidP="0079038D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un día, aprovechando el frescor de “</w:t>
      </w:r>
      <w:r w:rsidRPr="00FD0A56">
        <w:rPr>
          <w:rFonts w:ascii="Times New Roman" w:hAnsi="Times New Roman" w:cs="Times New Roman"/>
          <w:i/>
          <w:sz w:val="24"/>
          <w:szCs w:val="24"/>
        </w:rPr>
        <w:t>la salida del sol</w:t>
      </w:r>
      <w:r>
        <w:rPr>
          <w:rFonts w:ascii="Times New Roman" w:hAnsi="Times New Roman" w:cs="Times New Roman"/>
          <w:sz w:val="24"/>
          <w:szCs w:val="24"/>
        </w:rPr>
        <w:t>” (</w:t>
      </w:r>
      <w:r w:rsidRPr="00FD0A56">
        <w:rPr>
          <w:rFonts w:ascii="Galatia SIL" w:hAnsi="Galatia SIL" w:cs="Galatia SIL"/>
          <w:sz w:val="24"/>
          <w:szCs w:val="24"/>
          <w:lang w:eastAsia="x-none"/>
        </w:rPr>
        <w:t>α</w:t>
      </w:r>
      <w:r w:rsidRPr="00FD0A56">
        <w:rPr>
          <w:rFonts w:ascii="Galatia SIL" w:eastAsia="Times New Roman" w:hAnsi="Galatia SIL" w:cs="Galatia SIL"/>
          <w:sz w:val="24"/>
          <w:szCs w:val="24"/>
          <w:lang w:eastAsia="x-none"/>
        </w:rPr>
        <w:t>̓να</w:t>
      </w:r>
      <w:proofErr w:type="spellStart"/>
      <w:r w:rsidRPr="00FD0A56">
        <w:rPr>
          <w:rFonts w:ascii="Galatia SIL" w:eastAsia="Times New Roman" w:hAnsi="Galatia SIL" w:cs="Galatia SIL"/>
          <w:sz w:val="24"/>
          <w:szCs w:val="24"/>
          <w:lang w:eastAsia="x-none"/>
        </w:rPr>
        <w:t>τείλ</w:t>
      </w:r>
      <w:proofErr w:type="spellEnd"/>
      <w:r w:rsidRPr="00FD0A56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αντος </w:t>
      </w:r>
      <w:proofErr w:type="spellStart"/>
      <w:r w:rsidRPr="00FD0A56">
        <w:rPr>
          <w:rFonts w:ascii="Galatia SIL" w:eastAsia="Times New Roman" w:hAnsi="Galatia SIL" w:cs="Galatia SIL"/>
          <w:sz w:val="24"/>
          <w:szCs w:val="24"/>
          <w:lang w:eastAsia="x-none"/>
        </w:rPr>
        <w:t>του</w:t>
      </w:r>
      <w:proofErr w:type="spellEnd"/>
      <w:r w:rsidRPr="00FD0A56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͂ </w:t>
      </w:r>
      <w:proofErr w:type="spellStart"/>
      <w:r w:rsidRPr="00FD0A56">
        <w:rPr>
          <w:rFonts w:ascii="Galatia SIL" w:eastAsia="Times New Roman" w:hAnsi="Galatia SIL" w:cs="Galatia SIL"/>
          <w:sz w:val="24"/>
          <w:szCs w:val="24"/>
          <w:lang w:eastAsia="x-none"/>
        </w:rPr>
        <w:t>ἡλίου</w:t>
      </w:r>
      <w:proofErr w:type="spellEnd"/>
      <w:r>
        <w:rPr>
          <w:rFonts w:ascii="Times New Roman" w:hAnsi="Times New Roman" w:cs="Times New Roman"/>
          <w:sz w:val="24"/>
          <w:szCs w:val="24"/>
        </w:rPr>
        <w:t>), ¿no irían “</w:t>
      </w:r>
      <w:r w:rsidRPr="0079038D">
        <w:rPr>
          <w:rFonts w:ascii="Times New Roman" w:hAnsi="Times New Roman" w:cs="Times New Roman"/>
          <w:i/>
          <w:sz w:val="24"/>
          <w:szCs w:val="24"/>
        </w:rPr>
        <w:t>a la carrera los dos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79038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>ἔτρεχον</w:t>
      </w:r>
      <w:proofErr w:type="spellEnd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</w:t>
      </w:r>
      <w:proofErr w:type="spellStart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>δε</w:t>
      </w:r>
      <w:proofErr w:type="spellEnd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̀ </w:t>
      </w:r>
      <w:proofErr w:type="spellStart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>οι</w:t>
      </w:r>
      <w:proofErr w:type="spellEnd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̔ </w:t>
      </w:r>
      <w:proofErr w:type="spellStart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>δύο</w:t>
      </w:r>
      <w:proofErr w:type="spellEnd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</w:t>
      </w:r>
      <w:proofErr w:type="spellStart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>ὁμου</w:t>
      </w:r>
      <w:proofErr w:type="spellEnd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>͂</w:t>
      </w:r>
      <w:r w:rsidR="0079038D">
        <w:rPr>
          <w:rFonts w:ascii="Times New Roman" w:hAnsi="Times New Roman" w:cs="Times New Roman"/>
          <w:sz w:val="24"/>
          <w:szCs w:val="24"/>
        </w:rPr>
        <w:t>) hasta “</w:t>
      </w:r>
      <w:r w:rsidR="0079038D" w:rsidRPr="0079038D">
        <w:rPr>
          <w:rFonts w:ascii="Times New Roman" w:hAnsi="Times New Roman" w:cs="Times New Roman"/>
          <w:i/>
          <w:sz w:val="24"/>
          <w:szCs w:val="24"/>
        </w:rPr>
        <w:t>el sepulcro</w:t>
      </w:r>
      <w:r w:rsidR="0079038D">
        <w:rPr>
          <w:rFonts w:ascii="Times New Roman" w:hAnsi="Times New Roman" w:cs="Times New Roman"/>
          <w:sz w:val="24"/>
          <w:szCs w:val="24"/>
        </w:rPr>
        <w:t>” (</w:t>
      </w:r>
      <w:proofErr w:type="spellStart"/>
      <w:r w:rsidR="0079038D" w:rsidRPr="0079038D">
        <w:rPr>
          <w:rFonts w:ascii="Galatia SIL" w:hAnsi="Galatia SIL" w:cs="Galatia SIL"/>
          <w:sz w:val="24"/>
          <w:szCs w:val="24"/>
          <w:lang w:eastAsia="x-none"/>
        </w:rPr>
        <w:t>ει</w:t>
      </w:r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>̓ς</w:t>
      </w:r>
      <w:proofErr w:type="spellEnd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 </w:t>
      </w:r>
      <w:proofErr w:type="spellStart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>το</w:t>
      </w:r>
      <w:proofErr w:type="spellEnd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 xml:space="preserve">̀ </w:t>
      </w:r>
      <w:proofErr w:type="spellStart"/>
      <w:r w:rsidR="0079038D" w:rsidRPr="0079038D">
        <w:rPr>
          <w:rFonts w:ascii="Galatia SIL" w:eastAsia="Times New Roman" w:hAnsi="Galatia SIL" w:cs="Galatia SIL"/>
          <w:sz w:val="24"/>
          <w:szCs w:val="24"/>
          <w:lang w:eastAsia="x-none"/>
        </w:rPr>
        <w:t>μνημεῖον</w:t>
      </w:r>
      <w:proofErr w:type="spellEnd"/>
      <w:r w:rsidR="0079038D">
        <w:rPr>
          <w:rFonts w:ascii="Times New Roman" w:hAnsi="Times New Roman" w:cs="Times New Roman"/>
          <w:sz w:val="24"/>
          <w:szCs w:val="24"/>
        </w:rPr>
        <w:t>)”?</w:t>
      </w:r>
    </w:p>
    <w:p w:rsidR="00042008" w:rsidRDefault="00042008" w:rsidP="0079038D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Ciertamente, me resulta “</w:t>
      </w:r>
      <w:r w:rsidRPr="00042008">
        <w:rPr>
          <w:rFonts w:ascii="Times New Roman" w:hAnsi="Times New Roman" w:cs="Times New Roman"/>
          <w:i/>
          <w:sz w:val="24"/>
          <w:szCs w:val="24"/>
        </w:rPr>
        <w:t>curioso</w:t>
      </w:r>
      <w:r>
        <w:rPr>
          <w:rFonts w:ascii="Times New Roman" w:hAnsi="Times New Roman" w:cs="Times New Roman"/>
          <w:sz w:val="24"/>
          <w:szCs w:val="24"/>
        </w:rPr>
        <w:t>” este hablar de revelaciones “</w:t>
      </w:r>
      <w:r w:rsidRPr="00042008">
        <w:rPr>
          <w:rFonts w:ascii="Times New Roman" w:hAnsi="Times New Roman" w:cs="Times New Roman"/>
          <w:i/>
          <w:sz w:val="24"/>
          <w:szCs w:val="24"/>
        </w:rPr>
        <w:t>del Señor</w:t>
      </w:r>
      <w:r>
        <w:rPr>
          <w:rFonts w:ascii="Times New Roman" w:hAnsi="Times New Roman" w:cs="Times New Roman"/>
          <w:sz w:val="24"/>
          <w:szCs w:val="24"/>
        </w:rPr>
        <w:t>” cuando tienes al lado uno que ha participado en ello.</w:t>
      </w:r>
    </w:p>
    <w:p w:rsidR="00042008" w:rsidRDefault="00042008" w:rsidP="0079038D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Quizás esto también les resultó “</w:t>
      </w:r>
      <w:r w:rsidRPr="00042008">
        <w:rPr>
          <w:rFonts w:ascii="Times New Roman" w:hAnsi="Times New Roman" w:cs="Times New Roman"/>
          <w:i/>
          <w:sz w:val="24"/>
          <w:szCs w:val="24"/>
        </w:rPr>
        <w:t>curioso</w:t>
      </w:r>
      <w:r>
        <w:rPr>
          <w:rFonts w:ascii="Times New Roman" w:hAnsi="Times New Roman" w:cs="Times New Roman"/>
          <w:sz w:val="24"/>
          <w:szCs w:val="24"/>
        </w:rPr>
        <w:t>” a los directores de la traducción de la “</w:t>
      </w:r>
      <w:r w:rsidRPr="00042008">
        <w:rPr>
          <w:rFonts w:ascii="Times New Roman" w:hAnsi="Times New Roman" w:cs="Times New Roman"/>
          <w:i/>
          <w:sz w:val="24"/>
          <w:szCs w:val="24"/>
        </w:rPr>
        <w:t>Nueva Biblia Española</w:t>
      </w:r>
      <w:r>
        <w:rPr>
          <w:rFonts w:ascii="Times New Roman" w:hAnsi="Times New Roman" w:cs="Times New Roman"/>
          <w:sz w:val="24"/>
          <w:szCs w:val="24"/>
        </w:rPr>
        <w:t xml:space="preserve">” (Luis Alonso </w:t>
      </w:r>
      <w:proofErr w:type="spellStart"/>
      <w:r>
        <w:rPr>
          <w:rFonts w:ascii="Times New Roman" w:hAnsi="Times New Roman" w:cs="Times New Roman"/>
          <w:sz w:val="24"/>
          <w:szCs w:val="24"/>
        </w:rPr>
        <w:t>Schökel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 Juan Mateos) </w:t>
      </w:r>
      <w:r w:rsidR="008311BB">
        <w:rPr>
          <w:rFonts w:ascii="Times New Roman" w:hAnsi="Times New Roman" w:cs="Times New Roman"/>
          <w:sz w:val="24"/>
          <w:szCs w:val="24"/>
        </w:rPr>
        <w:t>y así modificaron la traducción normal ajustada al texto griego (por ejemplo, la del Nácar-Colunga) del versículo paulino…</w:t>
      </w:r>
    </w:p>
    <w:p w:rsidR="000764B4" w:rsidRPr="000764B4" w:rsidRDefault="000764B4" w:rsidP="000764B4">
      <w:pPr>
        <w:spacing w:before="180"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>ἐγω</w:t>
      </w:r>
      <w:proofErr w:type="spellEnd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>̀ γὰρ πα</w:t>
      </w:r>
      <w:proofErr w:type="spellStart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>ρέλ</w:t>
      </w:r>
      <w:proofErr w:type="spellEnd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 xml:space="preserve">αβον ἀπὸ </w:t>
      </w:r>
      <w:proofErr w:type="spellStart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>του</w:t>
      </w:r>
      <w:proofErr w:type="spellEnd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 xml:space="preserve">͂ </w:t>
      </w:r>
      <w:proofErr w:type="spellStart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>Κυρίου</w:t>
      </w:r>
      <w:proofErr w:type="spellEnd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>,</w:t>
      </w:r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br/>
        <w:t>ὃ καὶ πα</w:t>
      </w:r>
      <w:proofErr w:type="spellStart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>ρέδωκ</w:t>
      </w:r>
      <w:proofErr w:type="spellEnd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 xml:space="preserve">α </w:t>
      </w:r>
      <w:proofErr w:type="spellStart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>ὑμῖν</w:t>
      </w:r>
      <w:proofErr w:type="spellEnd"/>
      <w:r w:rsidRPr="000764B4">
        <w:rPr>
          <w:rFonts w:ascii="Galatia SIL" w:hAnsi="Galatia SIL" w:cs="Galatia SIL"/>
          <w:b/>
          <w:color w:val="943634" w:themeColor="accent2" w:themeShade="BF"/>
          <w:lang w:eastAsia="x-none"/>
        </w:rPr>
        <w:t>,</w:t>
      </w:r>
    </w:p>
    <w:p w:rsidR="008311BB" w:rsidRDefault="008311BB" w:rsidP="000764B4">
      <w:pPr>
        <w:spacing w:before="60" w:after="180" w:line="240" w:lineRule="auto"/>
        <w:jc w:val="center"/>
        <w:rPr>
          <w:rFonts w:ascii="Comic Sans MS" w:hAnsi="Comic Sans MS"/>
          <w:color w:val="008080"/>
        </w:rPr>
      </w:pPr>
      <w:r>
        <w:rPr>
          <w:rFonts w:ascii="Comic Sans MS" w:hAnsi="Comic Sans MS"/>
          <w:color w:val="008080"/>
        </w:rPr>
        <w:t>Porque yo he recibido del Señor</w:t>
      </w:r>
      <w:r>
        <w:rPr>
          <w:rFonts w:ascii="Comic Sans MS" w:hAnsi="Comic Sans MS"/>
          <w:color w:val="008080"/>
        </w:rPr>
        <w:br/>
        <w:t>lo que os he transmitido</w:t>
      </w:r>
    </w:p>
    <w:p w:rsidR="008311BB" w:rsidRDefault="008311BB" w:rsidP="008311BB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…d</w:t>
      </w:r>
      <w:r w:rsidRPr="008311BB">
        <w:rPr>
          <w:rFonts w:ascii="Times New Roman" w:hAnsi="Times New Roman" w:cs="Times New Roman"/>
          <w:sz w:val="24"/>
          <w:szCs w:val="24"/>
        </w:rPr>
        <w:t>e la siguiente manera</w:t>
      </w:r>
    </w:p>
    <w:p w:rsidR="008311BB" w:rsidRDefault="008311BB" w:rsidP="000764B4">
      <w:pPr>
        <w:spacing w:before="180" w:after="180" w:line="240" w:lineRule="auto"/>
        <w:jc w:val="center"/>
        <w:rPr>
          <w:rFonts w:ascii="Comic Sans MS" w:hAnsi="Comic Sans MS"/>
          <w:color w:val="008080"/>
        </w:rPr>
      </w:pPr>
      <w:r>
        <w:rPr>
          <w:rFonts w:ascii="Comic Sans MS" w:hAnsi="Comic Sans MS"/>
          <w:color w:val="008080"/>
        </w:rPr>
        <w:t>Porque lo mismo que yo recibí y que venía del Señor</w:t>
      </w:r>
      <w:r>
        <w:rPr>
          <w:rFonts w:ascii="Comic Sans MS" w:hAnsi="Comic Sans MS"/>
          <w:color w:val="008080"/>
        </w:rPr>
        <w:br/>
      </w:r>
      <w:r w:rsidR="000764B4">
        <w:rPr>
          <w:rFonts w:ascii="Comic Sans MS" w:hAnsi="Comic Sans MS"/>
          <w:color w:val="008080"/>
        </w:rPr>
        <w:t>os lo transmití a vosotros</w:t>
      </w:r>
    </w:p>
    <w:p w:rsidR="000764B4" w:rsidRDefault="000764B4" w:rsidP="000764B4">
      <w:pPr>
        <w:spacing w:before="60" w:after="6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64B4">
        <w:rPr>
          <w:rFonts w:ascii="Times New Roman" w:hAnsi="Times New Roman" w:cs="Times New Roman"/>
          <w:sz w:val="24"/>
          <w:szCs w:val="24"/>
        </w:rPr>
        <w:t xml:space="preserve">Una traducción que seguirá la </w:t>
      </w:r>
      <w:proofErr w:type="spellStart"/>
      <w:r w:rsidRPr="000764B4">
        <w:rPr>
          <w:rFonts w:ascii="Times New Roman" w:hAnsi="Times New Roman" w:cs="Times New Roman"/>
          <w:i/>
          <w:sz w:val="24"/>
          <w:szCs w:val="24"/>
        </w:rPr>
        <w:t>Bíblia</w:t>
      </w:r>
      <w:proofErr w:type="spellEnd"/>
      <w:r w:rsidRPr="000764B4">
        <w:rPr>
          <w:rFonts w:ascii="Times New Roman" w:hAnsi="Times New Roman" w:cs="Times New Roman"/>
          <w:i/>
          <w:sz w:val="24"/>
          <w:szCs w:val="24"/>
        </w:rPr>
        <w:t xml:space="preserve"> Catalana </w:t>
      </w:r>
      <w:proofErr w:type="spellStart"/>
      <w:r w:rsidRPr="000764B4">
        <w:rPr>
          <w:rFonts w:ascii="Times New Roman" w:hAnsi="Times New Roman" w:cs="Times New Roman"/>
          <w:i/>
          <w:sz w:val="24"/>
          <w:szCs w:val="24"/>
        </w:rPr>
        <w:t>Interconfessional</w:t>
      </w:r>
      <w:proofErr w:type="spellEnd"/>
    </w:p>
    <w:p w:rsidR="000764B4" w:rsidRDefault="000764B4" w:rsidP="000764B4">
      <w:pPr>
        <w:spacing w:before="180" w:after="180" w:line="240" w:lineRule="auto"/>
        <w:jc w:val="center"/>
        <w:rPr>
          <w:rFonts w:ascii="Comic Sans MS" w:hAnsi="Comic Sans MS"/>
          <w:color w:val="008080"/>
        </w:rPr>
      </w:pPr>
      <w:r w:rsidRPr="000764B4">
        <w:rPr>
          <w:rFonts w:ascii="Comic Sans MS" w:hAnsi="Comic Sans MS"/>
          <w:color w:val="008080"/>
        </w:rPr>
        <w:t xml:space="preserve">La </w:t>
      </w:r>
      <w:proofErr w:type="spellStart"/>
      <w:r w:rsidRPr="000764B4">
        <w:rPr>
          <w:rFonts w:ascii="Comic Sans MS" w:hAnsi="Comic Sans MS"/>
          <w:color w:val="008080"/>
        </w:rPr>
        <w:t>tradició</w:t>
      </w:r>
      <w:proofErr w:type="spellEnd"/>
      <w:r w:rsidRPr="000764B4">
        <w:rPr>
          <w:rFonts w:ascii="Comic Sans MS" w:hAnsi="Comic Sans MS"/>
          <w:color w:val="008080"/>
        </w:rPr>
        <w:t xml:space="preserve"> que </w:t>
      </w:r>
      <w:proofErr w:type="spellStart"/>
      <w:r w:rsidRPr="000764B4">
        <w:rPr>
          <w:rFonts w:ascii="Comic Sans MS" w:hAnsi="Comic Sans MS"/>
          <w:color w:val="008080"/>
        </w:rPr>
        <w:t>jo</w:t>
      </w:r>
      <w:proofErr w:type="spellEnd"/>
      <w:r w:rsidRPr="000764B4">
        <w:rPr>
          <w:rFonts w:ascii="Comic Sans MS" w:hAnsi="Comic Sans MS"/>
          <w:color w:val="008080"/>
        </w:rPr>
        <w:t xml:space="preserve"> he </w:t>
      </w:r>
      <w:proofErr w:type="spellStart"/>
      <w:r w:rsidRPr="000764B4">
        <w:rPr>
          <w:rFonts w:ascii="Comic Sans MS" w:hAnsi="Comic Sans MS"/>
          <w:color w:val="008080"/>
        </w:rPr>
        <w:t>rebut</w:t>
      </w:r>
      <w:proofErr w:type="spellEnd"/>
      <w:r w:rsidRPr="000764B4">
        <w:rPr>
          <w:rFonts w:ascii="Comic Sans MS" w:hAnsi="Comic Sans MS"/>
          <w:color w:val="008080"/>
        </w:rPr>
        <w:t xml:space="preserve"> i</w:t>
      </w:r>
      <w:r>
        <w:rPr>
          <w:rFonts w:ascii="Comic Sans MS" w:hAnsi="Comic Sans MS"/>
          <w:color w:val="008080"/>
        </w:rPr>
        <w:t xml:space="preserve"> que </w:t>
      </w:r>
      <w:proofErr w:type="spellStart"/>
      <w:r>
        <w:rPr>
          <w:rFonts w:ascii="Comic Sans MS" w:hAnsi="Comic Sans MS"/>
          <w:color w:val="008080"/>
        </w:rPr>
        <w:t>us</w:t>
      </w:r>
      <w:proofErr w:type="spellEnd"/>
      <w:r>
        <w:rPr>
          <w:rFonts w:ascii="Comic Sans MS" w:hAnsi="Comic Sans MS"/>
          <w:color w:val="008080"/>
        </w:rPr>
        <w:t xml:space="preserve"> he </w:t>
      </w:r>
      <w:proofErr w:type="spellStart"/>
      <w:r>
        <w:rPr>
          <w:rFonts w:ascii="Comic Sans MS" w:hAnsi="Comic Sans MS"/>
          <w:color w:val="008080"/>
        </w:rPr>
        <w:t>transmès</w:t>
      </w:r>
      <w:proofErr w:type="spellEnd"/>
      <w:r>
        <w:rPr>
          <w:rFonts w:ascii="Comic Sans MS" w:hAnsi="Comic Sans MS"/>
          <w:color w:val="008080"/>
        </w:rPr>
        <w:t xml:space="preserve"> a </w:t>
      </w:r>
      <w:proofErr w:type="spellStart"/>
      <w:r>
        <w:rPr>
          <w:rFonts w:ascii="Comic Sans MS" w:hAnsi="Comic Sans MS"/>
          <w:color w:val="008080"/>
        </w:rPr>
        <w:t>vosaltres</w:t>
      </w:r>
      <w:proofErr w:type="spellEnd"/>
      <w:r>
        <w:rPr>
          <w:rFonts w:ascii="Comic Sans MS" w:hAnsi="Comic Sans MS"/>
          <w:color w:val="008080"/>
        </w:rPr>
        <w:br/>
      </w:r>
      <w:r w:rsidRPr="000764B4">
        <w:rPr>
          <w:rFonts w:ascii="Comic Sans MS" w:hAnsi="Comic Sans MS"/>
          <w:color w:val="008080"/>
        </w:rPr>
        <w:t xml:space="preserve">ve del </w:t>
      </w:r>
      <w:proofErr w:type="spellStart"/>
      <w:r w:rsidRPr="000764B4">
        <w:rPr>
          <w:rFonts w:ascii="Comic Sans MS" w:hAnsi="Comic Sans MS"/>
          <w:color w:val="008080"/>
        </w:rPr>
        <w:t>Senyor</w:t>
      </w:r>
      <w:proofErr w:type="spellEnd"/>
      <w:r w:rsidRPr="000764B4">
        <w:rPr>
          <w:rFonts w:ascii="Comic Sans MS" w:hAnsi="Comic Sans MS"/>
          <w:color w:val="008080"/>
        </w:rPr>
        <w:t>.</w:t>
      </w:r>
    </w:p>
    <w:p w:rsidR="000764B4" w:rsidRDefault="00F45839" w:rsidP="000764B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esto sirve para </w:t>
      </w:r>
      <w:r w:rsidR="000764B4" w:rsidRPr="000764B4">
        <w:rPr>
          <w:rFonts w:ascii="Times New Roman" w:hAnsi="Times New Roman" w:cs="Times New Roman"/>
          <w:sz w:val="24"/>
          <w:szCs w:val="24"/>
        </w:rPr>
        <w:t>sosegar nuestros sueños…</w:t>
      </w:r>
    </w:p>
    <w:p w:rsidR="00F45839" w:rsidRDefault="00F45839" w:rsidP="000764B4">
      <w:pPr>
        <w:spacing w:before="60" w:after="60" w:line="24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Quien no estaba p</w:t>
      </w:r>
      <w:r w:rsidR="00CD2E71">
        <w:rPr>
          <w:rFonts w:ascii="Times New Roman" w:hAnsi="Times New Roman" w:cs="Times New Roman"/>
          <w:sz w:val="24"/>
          <w:szCs w:val="24"/>
        </w:rPr>
        <w:t>or la labor de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F45839">
        <w:rPr>
          <w:rFonts w:ascii="Times New Roman" w:hAnsi="Times New Roman" w:cs="Times New Roman"/>
          <w:i/>
          <w:sz w:val="24"/>
          <w:szCs w:val="24"/>
        </w:rPr>
        <w:t>sosegar nuestros sueños</w:t>
      </w:r>
      <w:r>
        <w:rPr>
          <w:rFonts w:ascii="Times New Roman" w:hAnsi="Times New Roman" w:cs="Times New Roman"/>
          <w:sz w:val="24"/>
          <w:szCs w:val="24"/>
        </w:rPr>
        <w:t>”, ya antes de “</w:t>
      </w:r>
      <w:r w:rsidRPr="00F45839">
        <w:rPr>
          <w:rFonts w:ascii="Times New Roman" w:hAnsi="Times New Roman" w:cs="Times New Roman"/>
          <w:i/>
          <w:sz w:val="24"/>
          <w:szCs w:val="24"/>
        </w:rPr>
        <w:t>dimitir</w:t>
      </w:r>
      <w:r>
        <w:rPr>
          <w:rFonts w:ascii="Times New Roman" w:hAnsi="Times New Roman" w:cs="Times New Roman"/>
          <w:sz w:val="24"/>
          <w:szCs w:val="24"/>
        </w:rPr>
        <w:t xml:space="preserve">” -al llegar a la edad de la jubilación- de la iglesia católica, era </w:t>
      </w:r>
      <w:proofErr w:type="spellStart"/>
      <w:r>
        <w:rPr>
          <w:rFonts w:ascii="Times New Roman" w:hAnsi="Times New Roman" w:cs="Times New Roman"/>
          <w:sz w:val="24"/>
          <w:szCs w:val="24"/>
        </w:rPr>
        <w:t>Eugen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Drewermann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un autor que -con cierta extrañeza por parte mía- veo que no figura en tu </w:t>
      </w:r>
      <w:r w:rsidRPr="00F45839">
        <w:rPr>
          <w:rFonts w:ascii="Times New Roman" w:hAnsi="Times New Roman" w:cs="Times New Roman"/>
          <w:smallCaps/>
          <w:sz w:val="24"/>
          <w:szCs w:val="24"/>
        </w:rPr>
        <w:t>después de cristo</w:t>
      </w:r>
      <w:r>
        <w:rPr>
          <w:rFonts w:ascii="Times New Roman" w:hAnsi="Times New Roman" w:cs="Times New Roman"/>
          <w:sz w:val="24"/>
          <w:szCs w:val="24"/>
        </w:rPr>
        <w:t xml:space="preserve"> y, si no me equivoco, tampoco en </w:t>
      </w:r>
      <w:r w:rsidRPr="00F45839">
        <w:rPr>
          <w:rFonts w:ascii="Times New Roman" w:hAnsi="Times New Roman" w:cs="Times New Roman"/>
          <w:smallCaps/>
          <w:sz w:val="24"/>
          <w:szCs w:val="24"/>
        </w:rPr>
        <w:t>el devenir</w:t>
      </w:r>
      <w:r>
        <w:rPr>
          <w:rFonts w:ascii="Times New Roman" w:hAnsi="Times New Roman" w:cs="Times New Roman"/>
          <w:smallCaps/>
          <w:sz w:val="24"/>
          <w:szCs w:val="24"/>
        </w:rPr>
        <w:t>.</w:t>
      </w:r>
    </w:p>
    <w:p w:rsidR="00391A78" w:rsidRDefault="00CD2E71" w:rsidP="000764B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buen hombre m</w:t>
      </w:r>
      <w:r w:rsidR="00F45839" w:rsidRPr="00652764">
        <w:rPr>
          <w:rFonts w:ascii="Times New Roman" w:hAnsi="Times New Roman" w:cs="Times New Roman"/>
          <w:sz w:val="24"/>
          <w:szCs w:val="24"/>
        </w:rPr>
        <w:t>e ayudó en mis “</w:t>
      </w:r>
      <w:r w:rsidR="00F45839" w:rsidRPr="00652764">
        <w:rPr>
          <w:rFonts w:ascii="Times New Roman" w:hAnsi="Times New Roman" w:cs="Times New Roman"/>
          <w:i/>
          <w:sz w:val="24"/>
          <w:szCs w:val="24"/>
        </w:rPr>
        <w:t>catequesis</w:t>
      </w:r>
      <w:r w:rsidR="00F45839" w:rsidRPr="00652764">
        <w:rPr>
          <w:rFonts w:ascii="Times New Roman" w:hAnsi="Times New Roman" w:cs="Times New Roman"/>
          <w:sz w:val="24"/>
          <w:szCs w:val="24"/>
        </w:rPr>
        <w:t>”</w:t>
      </w:r>
      <w:r w:rsidR="00652764">
        <w:rPr>
          <w:rFonts w:ascii="Times New Roman" w:hAnsi="Times New Roman" w:cs="Times New Roman"/>
          <w:sz w:val="24"/>
          <w:szCs w:val="24"/>
        </w:rPr>
        <w:t>, tanto la “</w:t>
      </w:r>
      <w:hyperlink r:id="rId17" w:history="1">
        <w:r w:rsidR="00652764" w:rsidRPr="00391A78">
          <w:rPr>
            <w:rStyle w:val="Hipervnculo"/>
            <w:rFonts w:ascii="Times New Roman" w:hAnsi="Times New Roman" w:cs="Times New Roman"/>
            <w:i/>
            <w:sz w:val="24"/>
            <w:szCs w:val="24"/>
          </w:rPr>
          <w:t>navideña</w:t>
        </w:r>
      </w:hyperlink>
      <w:r w:rsidR="00652764">
        <w:rPr>
          <w:rFonts w:ascii="Times New Roman" w:hAnsi="Times New Roman" w:cs="Times New Roman"/>
          <w:sz w:val="24"/>
          <w:szCs w:val="24"/>
        </w:rPr>
        <w:t>”</w:t>
      </w:r>
      <w:r w:rsidR="00BB5739">
        <w:rPr>
          <w:rFonts w:ascii="Times New Roman" w:hAnsi="Times New Roman" w:cs="Times New Roman"/>
          <w:sz w:val="24"/>
          <w:szCs w:val="24"/>
        </w:rPr>
        <w:t xml:space="preserve"> (2000 – 2001)</w:t>
      </w:r>
      <w:r w:rsidR="00652764">
        <w:rPr>
          <w:rFonts w:ascii="Times New Roman" w:hAnsi="Times New Roman" w:cs="Times New Roman"/>
          <w:sz w:val="24"/>
          <w:szCs w:val="24"/>
        </w:rPr>
        <w:t>, como la “</w:t>
      </w:r>
      <w:hyperlink r:id="rId18" w:history="1">
        <w:r w:rsidR="00652764" w:rsidRPr="00391A78">
          <w:rPr>
            <w:rStyle w:val="Hipervnculo"/>
            <w:rFonts w:ascii="Times New Roman" w:hAnsi="Times New Roman" w:cs="Times New Roman"/>
            <w:i/>
            <w:sz w:val="24"/>
            <w:szCs w:val="24"/>
          </w:rPr>
          <w:t>eucarística</w:t>
        </w:r>
      </w:hyperlink>
      <w:r w:rsidR="00652764">
        <w:rPr>
          <w:rFonts w:ascii="Times New Roman" w:hAnsi="Times New Roman" w:cs="Times New Roman"/>
          <w:sz w:val="24"/>
          <w:szCs w:val="24"/>
        </w:rPr>
        <w:t>”</w:t>
      </w:r>
      <w:r w:rsidR="00BB5739">
        <w:rPr>
          <w:rFonts w:ascii="Times New Roman" w:hAnsi="Times New Roman" w:cs="Times New Roman"/>
          <w:sz w:val="24"/>
          <w:szCs w:val="24"/>
        </w:rPr>
        <w:t xml:space="preserve"> (2007 – 2008)</w:t>
      </w:r>
      <w:r w:rsidR="00391A78">
        <w:rPr>
          <w:rFonts w:ascii="Times New Roman" w:hAnsi="Times New Roman" w:cs="Times New Roman"/>
          <w:sz w:val="24"/>
          <w:szCs w:val="24"/>
        </w:rPr>
        <w:t>.</w:t>
      </w:r>
    </w:p>
    <w:p w:rsidR="00652764" w:rsidRDefault="00391A78" w:rsidP="000764B4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esta última puedo recordar:</w:t>
      </w:r>
    </w:p>
    <w:p w:rsidR="00391A78" w:rsidRPr="00391A78" w:rsidRDefault="00391A78" w:rsidP="002429ED">
      <w:pPr>
        <w:spacing w:before="180" w:after="60" w:line="240" w:lineRule="auto"/>
        <w:ind w:left="1134"/>
        <w:jc w:val="both"/>
        <w:rPr>
          <w:rFonts w:ascii="Arial" w:eastAsia="Times New Roman" w:hAnsi="Arial" w:cs="Arial"/>
          <w:color w:val="FF0000"/>
          <w:sz w:val="20"/>
          <w:szCs w:val="20"/>
          <w:lang w:eastAsia="es-ES"/>
        </w:rPr>
      </w:pPr>
      <w:r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Una entrevista al teólogo alemán </w:t>
      </w:r>
      <w:hyperlink r:id="rId19" w:tgtFrame="_blank" w:history="1">
        <w:proofErr w:type="spellStart"/>
        <w:r w:rsidRPr="00391A78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es-ES"/>
          </w:rPr>
          <w:t>Eugen</w:t>
        </w:r>
        <w:proofErr w:type="spellEnd"/>
        <w:r w:rsidRPr="00391A78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es-ES"/>
          </w:rPr>
          <w:t xml:space="preserve"> </w:t>
        </w:r>
        <w:proofErr w:type="spellStart"/>
        <w:r w:rsidRPr="00391A78">
          <w:rPr>
            <w:rFonts w:ascii="Arial" w:eastAsia="Times New Roman" w:hAnsi="Arial" w:cs="Arial"/>
            <w:color w:val="0000FF"/>
            <w:sz w:val="20"/>
            <w:szCs w:val="20"/>
            <w:u w:val="single"/>
            <w:lang w:eastAsia="es-ES"/>
          </w:rPr>
          <w:t>Drewermann</w:t>
        </w:r>
        <w:proofErr w:type="spellEnd"/>
      </w:hyperlink>
      <w:r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, publicada en </w:t>
      </w:r>
      <w:r w:rsidRPr="00391A78">
        <w:rPr>
          <w:rFonts w:ascii="Arial" w:eastAsia="Times New Roman" w:hAnsi="Arial" w:cs="Arial"/>
          <w:b/>
          <w:bCs/>
          <w:smallCaps/>
          <w:color w:val="0000FF"/>
          <w:spacing w:val="48"/>
          <w:sz w:val="20"/>
          <w:szCs w:val="20"/>
          <w:lang w:eastAsia="es-ES"/>
        </w:rPr>
        <w:t xml:space="preserve">der </w:t>
      </w:r>
      <w:proofErr w:type="spellStart"/>
      <w:r w:rsidRPr="00391A78">
        <w:rPr>
          <w:rFonts w:ascii="Arial" w:eastAsia="Times New Roman" w:hAnsi="Arial" w:cs="Arial"/>
          <w:b/>
          <w:bCs/>
          <w:smallCaps/>
          <w:color w:val="0000FF"/>
          <w:spacing w:val="48"/>
          <w:sz w:val="20"/>
          <w:szCs w:val="20"/>
          <w:lang w:eastAsia="es-ES"/>
        </w:rPr>
        <w:t>spiegel</w:t>
      </w:r>
      <w:proofErr w:type="spellEnd"/>
      <w:r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 y que yo tenía ocasión de leer en la revista valenciana </w:t>
      </w:r>
      <w:r w:rsidRPr="00391A78">
        <w:rPr>
          <w:rFonts w:ascii="Arial" w:eastAsia="Times New Roman" w:hAnsi="Arial" w:cs="Arial"/>
          <w:b/>
          <w:bCs/>
          <w:smallCaps/>
          <w:color w:val="0000FF"/>
          <w:spacing w:val="48"/>
          <w:sz w:val="20"/>
          <w:szCs w:val="20"/>
          <w:lang w:eastAsia="es-ES"/>
        </w:rPr>
        <w:t xml:space="preserve">el </w:t>
      </w:r>
      <w:proofErr w:type="spellStart"/>
      <w:r w:rsidRPr="00391A78">
        <w:rPr>
          <w:rFonts w:ascii="Arial" w:eastAsia="Times New Roman" w:hAnsi="Arial" w:cs="Arial"/>
          <w:b/>
          <w:bCs/>
          <w:smallCaps/>
          <w:color w:val="0000FF"/>
          <w:spacing w:val="48"/>
          <w:sz w:val="20"/>
          <w:szCs w:val="20"/>
          <w:lang w:eastAsia="es-ES"/>
        </w:rPr>
        <w:t>temps</w:t>
      </w:r>
      <w:proofErr w:type="spellEnd"/>
      <w:r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 (2-3-92), me obligaba a repensar el tema de la eucaristía. </w:t>
      </w:r>
    </w:p>
    <w:p w:rsidR="00391A78" w:rsidRPr="00CD2E71" w:rsidRDefault="002429ED" w:rsidP="002429ED">
      <w:pPr>
        <w:spacing w:before="120" w:after="120" w:line="240" w:lineRule="auto"/>
        <w:ind w:left="1418"/>
        <w:jc w:val="both"/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</w:pPr>
      <w:r w:rsidRPr="00CD2E71"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>¿Y la eucaristía?</w:t>
      </w:r>
    </w:p>
    <w:p w:rsidR="00391A78" w:rsidRDefault="00391A78" w:rsidP="002429ED">
      <w:pPr>
        <w:spacing w:before="60" w:after="60" w:line="240" w:lineRule="auto"/>
        <w:ind w:left="1418"/>
        <w:jc w:val="both"/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</w:pPr>
      <w:r w:rsidRPr="00CD2E71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Tampoco la podemos atribuir a Jesús. Siendo Jesús un judío queda totalmente excluido que durante la última cena hubiera dado pan a sus discípulos diciendo: "</w:t>
      </w:r>
      <w:r w:rsidRPr="00CD2E71">
        <w:rPr>
          <w:rFonts w:ascii="Comic Sans MS" w:eastAsia="Times New Roman" w:hAnsi="Comic Sans MS" w:cs="Arial"/>
          <w:i/>
          <w:color w:val="800000"/>
          <w:spacing w:val="24"/>
          <w:sz w:val="20"/>
          <w:szCs w:val="20"/>
          <w:lang w:eastAsia="es-ES"/>
        </w:rPr>
        <w:t>Esto es mi cuerpo que será entregado por vosotros</w:t>
      </w:r>
      <w:r w:rsidRPr="00CD2E71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", ni que hubiera tomado el cáliz diciendo: "</w:t>
      </w:r>
      <w:r w:rsidRPr="00CD2E71">
        <w:rPr>
          <w:rFonts w:ascii="Comic Sans MS" w:eastAsia="Times New Roman" w:hAnsi="Comic Sans MS" w:cs="Arial"/>
          <w:i/>
          <w:color w:val="800000"/>
          <w:spacing w:val="24"/>
          <w:sz w:val="20"/>
          <w:szCs w:val="20"/>
          <w:lang w:eastAsia="es-ES"/>
        </w:rPr>
        <w:t>Esto es mi sangre</w:t>
      </w:r>
      <w:r w:rsidR="002429ED" w:rsidRPr="00CD2E71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"</w:t>
      </w:r>
      <w:r w:rsid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.</w:t>
      </w:r>
    </w:p>
    <w:p w:rsidR="005B10EB" w:rsidRPr="005B10EB" w:rsidRDefault="005B10EB" w:rsidP="005B10EB">
      <w:pPr>
        <w:spacing w:before="120" w:after="120" w:line="240" w:lineRule="auto"/>
        <w:ind w:left="1418"/>
        <w:jc w:val="both"/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</w:pPr>
      <w:r w:rsidRPr="005B10EB"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>Pero estas palabras figuran casi idénticas en los tres primeros</w:t>
      </w:r>
      <w:r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>evangelios y en los escritos de Pablo. Y todavía hoy es con estas</w:t>
      </w:r>
      <w:r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 xml:space="preserve">palabras que se anuncia, en cada misa, </w:t>
      </w:r>
      <w:r w:rsidRPr="005B10EB"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lastRenderedPageBreak/>
        <w:t>la transubstanciación a</w:t>
      </w:r>
      <w:r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>los católicos. ¿Por qué hemos de excluir que Jesús las hubiera</w:t>
      </w:r>
      <w:r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>dicho?</w:t>
      </w:r>
    </w:p>
    <w:p w:rsidR="005B10EB" w:rsidRPr="00CD2E71" w:rsidRDefault="005B10EB" w:rsidP="005B10EB">
      <w:pPr>
        <w:spacing w:before="60" w:after="60" w:line="240" w:lineRule="auto"/>
        <w:ind w:left="1418"/>
        <w:jc w:val="both"/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</w:pPr>
      <w:r w:rsidRP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Porque para un judío, o para cualquiera, la idea de comer y</w:t>
      </w:r>
      <w:r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beber carne y sangre humanas es una cosa espantosa.</w:t>
      </w:r>
      <w:r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Jesús no hubiera podido tener la idea de transformar la</w:t>
      </w:r>
      <w:r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cena de la Pascua judía, conmemoración de la salida de</w:t>
      </w:r>
      <w:r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 xml:space="preserve">los hebreos de </w:t>
      </w:r>
      <w:proofErr w:type="gramStart"/>
      <w:r w:rsidRP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Egipto ,</w:t>
      </w:r>
      <w:proofErr w:type="gramEnd"/>
      <w:r w:rsidRP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 xml:space="preserve"> en una comida en la cual los fieles</w:t>
      </w:r>
      <w:r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tomarían parte sacramental en la vida de un dios que</w:t>
      </w:r>
      <w:r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 xml:space="preserve"> </w:t>
      </w:r>
      <w:r w:rsidRPr="005B10EB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ofrece su muerte en sacrificio.</w:t>
      </w:r>
    </w:p>
    <w:p w:rsidR="00391A78" w:rsidRPr="005B10EB" w:rsidRDefault="005B10EB" w:rsidP="00912CF4">
      <w:pPr>
        <w:shd w:val="clear" w:color="auto" w:fill="FFFF00"/>
        <w:spacing w:before="180" w:after="180" w:line="240" w:lineRule="auto"/>
        <w:ind w:left="6804"/>
        <w:jc w:val="center"/>
        <w:rPr>
          <w:rStyle w:val="Hipervnculo"/>
          <w:rFonts w:ascii="Comic Sans MS" w:eastAsia="Times New Roman" w:hAnsi="Comic Sans MS" w:cs="Times New Roman"/>
          <w:sz w:val="20"/>
          <w:szCs w:val="20"/>
          <w:lang w:eastAsia="es-ES"/>
        </w:rPr>
      </w:pPr>
      <w:r>
        <w:rPr>
          <w:rFonts w:ascii="Comic Sans MS" w:eastAsia="Times New Roman" w:hAnsi="Comic Sans MS" w:cs="Times New Roman"/>
          <w:color w:val="0000FF"/>
          <w:sz w:val="20"/>
          <w:szCs w:val="20"/>
          <w:u w:val="single"/>
          <w:lang w:eastAsia="es-ES"/>
        </w:rPr>
        <w:fldChar w:fldCharType="begin"/>
      </w:r>
      <w:r>
        <w:rPr>
          <w:rFonts w:ascii="Comic Sans MS" w:eastAsia="Times New Roman" w:hAnsi="Comic Sans MS" w:cs="Times New Roman"/>
          <w:color w:val="0000FF"/>
          <w:sz w:val="20"/>
          <w:szCs w:val="20"/>
          <w:u w:val="single"/>
          <w:lang w:eastAsia="es-ES"/>
        </w:rPr>
        <w:instrText xml:space="preserve"> HYPERLINK "http://www.tinet.cat/~fqi_sp04/eucar3_sp.pdf" \t "_blank" </w:instrText>
      </w:r>
      <w:r>
        <w:rPr>
          <w:rFonts w:ascii="Comic Sans MS" w:eastAsia="Times New Roman" w:hAnsi="Comic Sans MS" w:cs="Times New Roman"/>
          <w:color w:val="0000FF"/>
          <w:sz w:val="20"/>
          <w:szCs w:val="20"/>
          <w:u w:val="single"/>
          <w:lang w:eastAsia="es-ES"/>
        </w:rPr>
        <w:fldChar w:fldCharType="separate"/>
      </w:r>
      <w:r w:rsidR="00391A78" w:rsidRPr="005B10EB">
        <w:rPr>
          <w:rStyle w:val="Hipervnculo"/>
          <w:rFonts w:ascii="Comic Sans MS" w:eastAsia="Times New Roman" w:hAnsi="Comic Sans MS" w:cs="Times New Roman"/>
          <w:sz w:val="20"/>
          <w:szCs w:val="20"/>
          <w:lang w:eastAsia="es-ES"/>
        </w:rPr>
        <w:t>Ampliar el tema</w:t>
      </w:r>
    </w:p>
    <w:p w:rsidR="00391A78" w:rsidRPr="00391A78" w:rsidRDefault="005B10EB" w:rsidP="002429ED">
      <w:pPr>
        <w:spacing w:before="180" w:after="60" w:line="240" w:lineRule="auto"/>
        <w:ind w:left="1134"/>
        <w:jc w:val="both"/>
        <w:rPr>
          <w:rFonts w:ascii="Arial" w:eastAsia="Times New Roman" w:hAnsi="Arial" w:cs="Arial"/>
          <w:color w:val="FF0000"/>
          <w:sz w:val="20"/>
          <w:szCs w:val="20"/>
          <w:lang w:eastAsia="es-ES"/>
        </w:rPr>
      </w:pPr>
      <w:r>
        <w:rPr>
          <w:rFonts w:ascii="Comic Sans MS" w:eastAsia="Times New Roman" w:hAnsi="Comic Sans MS" w:cs="Times New Roman"/>
          <w:color w:val="0000FF"/>
          <w:sz w:val="20"/>
          <w:szCs w:val="20"/>
          <w:u w:val="single"/>
          <w:lang w:eastAsia="es-ES"/>
        </w:rPr>
        <w:fldChar w:fldCharType="end"/>
      </w:r>
      <w:r w:rsidR="00391A78"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Más tarde me hacía eco de lo que </w:t>
      </w:r>
      <w:proofErr w:type="spellStart"/>
      <w:r w:rsidR="00391A78"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>Eugen</w:t>
      </w:r>
      <w:proofErr w:type="spellEnd"/>
      <w:r w:rsidR="00391A78"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 </w:t>
      </w:r>
      <w:proofErr w:type="spellStart"/>
      <w:r w:rsidR="00391A78"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>Drewermann</w:t>
      </w:r>
      <w:proofErr w:type="spellEnd"/>
      <w:r w:rsidR="00391A78"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 decía en "</w:t>
      </w:r>
      <w:hyperlink r:id="rId20" w:tgtFrame="_blank" w:history="1">
        <w:r w:rsidR="00CD2E71" w:rsidRPr="00CD2E71">
          <w:rPr>
            <w:rFonts w:ascii="Arial" w:eastAsia="Times New Roman" w:hAnsi="Arial" w:cs="Arial"/>
            <w:i/>
            <w:color w:val="1F497D" w:themeColor="text2"/>
            <w:sz w:val="20"/>
            <w:szCs w:val="20"/>
            <w:u w:val="single"/>
            <w:lang w:eastAsia="es-ES"/>
          </w:rPr>
          <w:t>D</w:t>
        </w:r>
        <w:r w:rsidR="00391A78" w:rsidRPr="00CD2E71">
          <w:rPr>
            <w:rFonts w:ascii="Arial" w:eastAsia="Times New Roman" w:hAnsi="Arial" w:cs="Arial"/>
            <w:i/>
            <w:color w:val="1F497D" w:themeColor="text2"/>
            <w:sz w:val="20"/>
            <w:szCs w:val="20"/>
            <w:u w:val="single"/>
            <w:lang w:eastAsia="es-ES"/>
          </w:rPr>
          <w:t>ios inmediato</w:t>
        </w:r>
      </w:hyperlink>
      <w:r w:rsidR="00391A78" w:rsidRPr="00391A78">
        <w:rPr>
          <w:rFonts w:ascii="Arial" w:eastAsia="Times New Roman" w:hAnsi="Arial" w:cs="Arial"/>
          <w:color w:val="FF0000"/>
          <w:sz w:val="20"/>
          <w:szCs w:val="20"/>
          <w:lang w:eastAsia="es-ES"/>
        </w:rPr>
        <w:t xml:space="preserve">" </w:t>
      </w:r>
    </w:p>
    <w:p w:rsidR="00391A78" w:rsidRPr="00CD2E71" w:rsidRDefault="00391A78" w:rsidP="002429ED">
      <w:pPr>
        <w:spacing w:before="120" w:after="120" w:line="240" w:lineRule="auto"/>
        <w:ind w:left="1418"/>
        <w:jc w:val="both"/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</w:pPr>
      <w:r w:rsidRPr="00CD2E71"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>Y cuando dijo: "</w:t>
      </w:r>
      <w:r w:rsidRPr="00CD2E71">
        <w:rPr>
          <w:rFonts w:ascii="Comic Sans MS" w:eastAsia="Times New Roman" w:hAnsi="Comic Sans MS" w:cs="Times New Roman"/>
          <w:b/>
          <w:bCs/>
          <w:i/>
          <w:color w:val="008000"/>
          <w:spacing w:val="24"/>
          <w:sz w:val="20"/>
          <w:szCs w:val="20"/>
          <w:lang w:eastAsia="es-ES"/>
        </w:rPr>
        <w:t>Ésta es mi carne...</w:t>
      </w:r>
      <w:r w:rsidRPr="00CD2E71">
        <w:rPr>
          <w:rFonts w:ascii="Comic Sans MS" w:eastAsia="Times New Roman" w:hAnsi="Comic Sans MS" w:cs="Times New Roman"/>
          <w:b/>
          <w:bCs/>
          <w:color w:val="008000"/>
          <w:spacing w:val="24"/>
          <w:sz w:val="20"/>
          <w:szCs w:val="20"/>
          <w:lang w:eastAsia="es-ES"/>
        </w:rPr>
        <w:t xml:space="preserve">" </w:t>
      </w:r>
    </w:p>
    <w:p w:rsidR="00391A78" w:rsidRPr="00CD2E71" w:rsidRDefault="00391A78" w:rsidP="002429ED">
      <w:pPr>
        <w:spacing w:before="60" w:after="60" w:line="240" w:lineRule="auto"/>
        <w:ind w:left="1418"/>
        <w:jc w:val="both"/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</w:pPr>
      <w:r w:rsidRPr="00CD2E71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>La cita que usted menciona, según el capítulo 14 del evangelio de Marcos, probablemente no la haya dicho jamás Jesús. Se trata de cuestiones "</w:t>
      </w:r>
      <w:r w:rsidRPr="00CD2E71">
        <w:rPr>
          <w:rFonts w:ascii="Comic Sans MS" w:eastAsia="Times New Roman" w:hAnsi="Comic Sans MS" w:cs="Arial"/>
          <w:i/>
          <w:color w:val="800000"/>
          <w:spacing w:val="24"/>
          <w:sz w:val="20"/>
          <w:szCs w:val="20"/>
          <w:lang w:eastAsia="es-ES"/>
        </w:rPr>
        <w:t>históricas</w:t>
      </w:r>
      <w:r w:rsidRPr="00CD2E71">
        <w:rPr>
          <w:rFonts w:ascii="Comic Sans MS" w:eastAsia="Times New Roman" w:hAnsi="Comic Sans MS" w:cs="Arial"/>
          <w:color w:val="800000"/>
          <w:spacing w:val="24"/>
          <w:sz w:val="20"/>
          <w:szCs w:val="20"/>
          <w:lang w:eastAsia="es-ES"/>
        </w:rPr>
        <w:t xml:space="preserve">" que es legítimo plantearse y a las que sólo se puede responder de una manera hipotética. Que Jesús haya organizado una cena pascual tal y como se relata, se puede refutar con el simple hecho de que los días anteriores a su muerte era, en cierto sentido, un perseguido que no podía entrar ya en el Templo. Es totalmente inverosímil que haya querido establecer una institución o un sacramento en oposición a la religión de su pueblo. En otros términos, es altamente problemático pensar que la última cena pueda entenderse como un hecho histórico a la manera de la teología dogmática de la Iglesia. </w:t>
      </w:r>
    </w:p>
    <w:p w:rsidR="002429ED" w:rsidRPr="00391A78" w:rsidRDefault="002817C1" w:rsidP="00912CF4">
      <w:pPr>
        <w:shd w:val="clear" w:color="auto" w:fill="FFFF00"/>
        <w:spacing w:before="180" w:after="180" w:line="240" w:lineRule="auto"/>
        <w:ind w:left="6804"/>
        <w:jc w:val="center"/>
        <w:rPr>
          <w:rFonts w:ascii="Comic Sans MS" w:eastAsia="Times New Roman" w:hAnsi="Comic Sans MS" w:cs="Times New Roman"/>
          <w:color w:val="0000FF"/>
          <w:sz w:val="20"/>
          <w:szCs w:val="20"/>
          <w:lang w:eastAsia="es-ES"/>
        </w:rPr>
      </w:pPr>
      <w:hyperlink r:id="rId21" w:tgtFrame="_blank" w:history="1">
        <w:r w:rsidR="002429ED" w:rsidRPr="00391A78">
          <w:rPr>
            <w:rFonts w:ascii="Comic Sans MS" w:eastAsia="Times New Roman" w:hAnsi="Comic Sans MS" w:cs="Times New Roman"/>
            <w:color w:val="0000FF"/>
            <w:sz w:val="20"/>
            <w:szCs w:val="20"/>
            <w:u w:val="single"/>
            <w:lang w:eastAsia="es-ES"/>
          </w:rPr>
          <w:t>Ampliar el tema</w:t>
        </w:r>
      </w:hyperlink>
    </w:p>
    <w:p w:rsidR="002429ED" w:rsidRDefault="006B47D0" w:rsidP="006B47D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 te hablaba en la carta anterior de </w:t>
      </w:r>
      <w:hyperlink r:id="rId22" w:history="1">
        <w:r w:rsidR="00147E49" w:rsidRPr="00543649">
          <w:rPr>
            <w:rStyle w:val="Hipervnculo"/>
            <w:rFonts w:ascii="Arial Narrow" w:eastAsia="Times New Roman" w:hAnsi="Arial Narrow" w:cs="Times New Roman"/>
            <w:lang w:eastAsia="es-ES"/>
          </w:rPr>
          <w:t xml:space="preserve">John </w:t>
        </w:r>
        <w:proofErr w:type="spellStart"/>
        <w:r w:rsidR="00147E49" w:rsidRPr="00543649">
          <w:rPr>
            <w:rStyle w:val="Hipervnculo"/>
            <w:rFonts w:ascii="Arial Narrow" w:eastAsia="Times New Roman" w:hAnsi="Arial Narrow" w:cs="Times New Roman"/>
            <w:lang w:eastAsia="es-ES"/>
          </w:rPr>
          <w:t>D</w:t>
        </w:r>
        <w:r w:rsidR="00147E49">
          <w:rPr>
            <w:rStyle w:val="Hipervnculo"/>
            <w:rFonts w:ascii="Arial Narrow" w:eastAsia="Times New Roman" w:hAnsi="Arial Narrow" w:cs="Times New Roman"/>
            <w:lang w:eastAsia="es-ES"/>
          </w:rPr>
          <w:t>ominic</w:t>
        </w:r>
        <w:proofErr w:type="spellEnd"/>
        <w:r w:rsidR="00147E49" w:rsidRPr="00543649">
          <w:rPr>
            <w:rStyle w:val="Hipervnculo"/>
            <w:rFonts w:ascii="Arial Narrow" w:eastAsia="Times New Roman" w:hAnsi="Arial Narrow" w:cs="Times New Roman"/>
            <w:lang w:eastAsia="es-ES"/>
          </w:rPr>
          <w:t xml:space="preserve"> </w:t>
        </w:r>
        <w:proofErr w:type="spellStart"/>
        <w:r w:rsidR="00147E49" w:rsidRPr="00543649">
          <w:rPr>
            <w:rStyle w:val="Hipervnculo"/>
            <w:rFonts w:ascii="Arial Narrow" w:eastAsia="Times New Roman" w:hAnsi="Arial Narrow" w:cs="Times New Roman"/>
            <w:lang w:eastAsia="es-ES"/>
          </w:rPr>
          <w:t>Crossan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. Me ayudó a descubrir que no todos los grupos de “</w:t>
      </w:r>
      <w:r w:rsidRPr="006B47D0">
        <w:rPr>
          <w:rFonts w:ascii="Times New Roman" w:hAnsi="Times New Roman" w:cs="Times New Roman"/>
          <w:i/>
          <w:sz w:val="24"/>
          <w:szCs w:val="24"/>
        </w:rPr>
        <w:t>seguidores de Jesús</w:t>
      </w:r>
      <w:r>
        <w:rPr>
          <w:rFonts w:ascii="Times New Roman" w:hAnsi="Times New Roman" w:cs="Times New Roman"/>
          <w:sz w:val="24"/>
          <w:szCs w:val="24"/>
        </w:rPr>
        <w:t>” celebraban sus reuniones (sus “</w:t>
      </w:r>
      <w:r w:rsidRPr="00247C7D">
        <w:rPr>
          <w:rFonts w:ascii="Times New Roman" w:hAnsi="Times New Roman" w:cs="Times New Roman"/>
          <w:i/>
          <w:sz w:val="24"/>
          <w:szCs w:val="24"/>
        </w:rPr>
        <w:t>eucaristías</w:t>
      </w:r>
      <w:r>
        <w:rPr>
          <w:rFonts w:ascii="Times New Roman" w:hAnsi="Times New Roman" w:cs="Times New Roman"/>
          <w:sz w:val="24"/>
          <w:szCs w:val="24"/>
        </w:rPr>
        <w:t>”) según el modo paulino.</w:t>
      </w:r>
      <w:r w:rsidR="00247C7D">
        <w:rPr>
          <w:rFonts w:ascii="Times New Roman" w:hAnsi="Times New Roman" w:cs="Times New Roman"/>
          <w:sz w:val="24"/>
          <w:szCs w:val="24"/>
        </w:rPr>
        <w:t xml:space="preserve"> Ante esta diversidad, </w:t>
      </w:r>
      <w:proofErr w:type="spellStart"/>
      <w:r w:rsidR="00247C7D">
        <w:rPr>
          <w:rFonts w:ascii="Times New Roman" w:hAnsi="Times New Roman" w:cs="Times New Roman"/>
          <w:sz w:val="24"/>
          <w:szCs w:val="24"/>
        </w:rPr>
        <w:t>Crossan</w:t>
      </w:r>
      <w:proofErr w:type="spellEnd"/>
      <w:r w:rsidR="00247C7D">
        <w:rPr>
          <w:rFonts w:ascii="Times New Roman" w:hAnsi="Times New Roman" w:cs="Times New Roman"/>
          <w:sz w:val="24"/>
          <w:szCs w:val="24"/>
        </w:rPr>
        <w:t xml:space="preserve"> afirma:</w:t>
      </w:r>
    </w:p>
    <w:p w:rsidR="00247C7D" w:rsidRPr="00247C7D" w:rsidRDefault="003E33DB" w:rsidP="003E33DB">
      <w:pPr>
        <w:numPr>
          <w:ilvl w:val="0"/>
          <w:numId w:val="3"/>
        </w:numPr>
        <w:spacing w:before="180" w:after="60" w:line="240" w:lineRule="auto"/>
        <w:ind w:left="1491" w:hanging="357"/>
        <w:jc w:val="both"/>
        <w:rPr>
          <w:rFonts w:ascii="Arial Narrow" w:eastAsia="Times New Roman" w:hAnsi="Arial Narrow" w:cs="Arial"/>
          <w:color w:val="800000"/>
          <w:lang w:eastAsia="es-ES"/>
        </w:rPr>
      </w:pPr>
      <w:r>
        <w:rPr>
          <w:rFonts w:ascii="Arial Narrow" w:eastAsia="Times New Roman" w:hAnsi="Arial Narrow" w:cs="Arial"/>
          <w:color w:val="800000"/>
          <w:lang w:eastAsia="es-ES"/>
        </w:rPr>
        <w:t>Ya</w:t>
      </w:r>
      <w:r w:rsidR="00247C7D" w:rsidRPr="00247C7D">
        <w:rPr>
          <w:rFonts w:ascii="Arial Narrow" w:eastAsia="Times New Roman" w:hAnsi="Arial Narrow" w:cs="Arial"/>
          <w:color w:val="800000"/>
          <w:lang w:eastAsia="es-ES"/>
        </w:rPr>
        <w:t xml:space="preserve"> finales del siglo I había ciertos cristianos de Siria (¿meridional?) que celeb</w:t>
      </w:r>
      <w:r>
        <w:rPr>
          <w:rFonts w:ascii="Arial Narrow" w:eastAsia="Times New Roman" w:hAnsi="Arial Narrow" w:cs="Arial"/>
          <w:color w:val="800000"/>
          <w:lang w:eastAsia="es-ES"/>
        </w:rPr>
        <w:t xml:space="preserve">raban una eucaristía del pan y </w:t>
      </w:r>
      <w:r w:rsidR="00247C7D" w:rsidRPr="00247C7D">
        <w:rPr>
          <w:rFonts w:ascii="Arial Narrow" w:eastAsia="Times New Roman" w:hAnsi="Arial Narrow" w:cs="Arial"/>
          <w:color w:val="800000"/>
          <w:lang w:eastAsia="es-ES"/>
        </w:rPr>
        <w:t>el vino sin el menor rastro de banquete pascual, de Última Cena, o de simbolismo de la Pasión basado di</w:t>
      </w:r>
      <w:r>
        <w:rPr>
          <w:rFonts w:ascii="Arial Narrow" w:eastAsia="Times New Roman" w:hAnsi="Arial Narrow" w:cs="Arial"/>
          <w:color w:val="800000"/>
          <w:lang w:eastAsia="es-ES"/>
        </w:rPr>
        <w:t>recta o indirectamente en ella.</w:t>
      </w:r>
    </w:p>
    <w:p w:rsidR="00247C7D" w:rsidRPr="00247C7D" w:rsidRDefault="00247C7D" w:rsidP="003E33DB">
      <w:pPr>
        <w:numPr>
          <w:ilvl w:val="0"/>
          <w:numId w:val="3"/>
        </w:numPr>
        <w:spacing w:before="60" w:after="60" w:line="240" w:lineRule="auto"/>
        <w:ind w:left="1491" w:hanging="357"/>
        <w:jc w:val="both"/>
        <w:rPr>
          <w:rFonts w:ascii="Arial Narrow" w:eastAsia="Times New Roman" w:hAnsi="Arial Narrow" w:cs="Arial"/>
          <w:color w:val="800000"/>
          <w:lang w:eastAsia="es-ES"/>
        </w:rPr>
      </w:pPr>
      <w:r w:rsidRPr="00247C7D">
        <w:rPr>
          <w:rFonts w:ascii="Arial Narrow" w:eastAsia="Times New Roman" w:hAnsi="Arial Narrow" w:cs="Arial"/>
          <w:color w:val="800000"/>
          <w:lang w:eastAsia="es-ES"/>
        </w:rPr>
        <w:t xml:space="preserve">Es muy difícil que este grupo, teniendo conocimiento de todos estos elementos, hubiera decidido suprimirlos. </w:t>
      </w:r>
    </w:p>
    <w:p w:rsidR="00247C7D" w:rsidRPr="00247C7D" w:rsidRDefault="00247C7D" w:rsidP="003E33DB">
      <w:pPr>
        <w:numPr>
          <w:ilvl w:val="0"/>
          <w:numId w:val="3"/>
        </w:numPr>
        <w:spacing w:before="60" w:after="60" w:line="240" w:lineRule="auto"/>
        <w:ind w:left="1491" w:hanging="357"/>
        <w:jc w:val="both"/>
        <w:rPr>
          <w:rFonts w:ascii="Arial Narrow" w:eastAsia="Times New Roman" w:hAnsi="Arial Narrow" w:cs="Arial"/>
          <w:color w:val="800000"/>
          <w:lang w:eastAsia="es-ES"/>
        </w:rPr>
      </w:pPr>
      <w:r w:rsidRPr="00247C7D">
        <w:rPr>
          <w:rFonts w:ascii="Arial Narrow" w:eastAsia="Times New Roman" w:hAnsi="Arial Narrow" w:cs="Arial"/>
          <w:color w:val="800000"/>
          <w:lang w:eastAsia="es-ES"/>
        </w:rPr>
        <w:t xml:space="preserve">Hay que presumir, pues, que todos estos elementos no estaban a disposición de todo el mundo desde un principio </w:t>
      </w:r>
    </w:p>
    <w:p w:rsidR="00247C7D" w:rsidRPr="00247C7D" w:rsidRDefault="00247C7D" w:rsidP="003E33DB">
      <w:pPr>
        <w:numPr>
          <w:ilvl w:val="0"/>
          <w:numId w:val="3"/>
        </w:numPr>
        <w:spacing w:before="60" w:after="180" w:line="240" w:lineRule="auto"/>
        <w:ind w:left="1491" w:hanging="357"/>
        <w:jc w:val="both"/>
        <w:rPr>
          <w:rFonts w:ascii="Arial Narrow" w:eastAsia="Times New Roman" w:hAnsi="Arial Narrow" w:cs="Arial"/>
          <w:color w:val="800000"/>
          <w:lang w:eastAsia="es-ES"/>
        </w:rPr>
      </w:pPr>
      <w:r w:rsidRPr="00247C7D">
        <w:rPr>
          <w:rFonts w:ascii="Arial Narrow" w:eastAsia="Times New Roman" w:hAnsi="Arial Narrow" w:cs="Arial"/>
          <w:color w:val="800000"/>
          <w:lang w:eastAsia="es-ES"/>
        </w:rPr>
        <w:t xml:space="preserve">y que por tanto no procedían de una institución solemne, formal y definitiva del propio Jesús </w:t>
      </w:r>
    </w:p>
    <w:p w:rsidR="00247C7D" w:rsidRPr="0089136D" w:rsidRDefault="002817C1" w:rsidP="003E33DB">
      <w:pPr>
        <w:shd w:val="clear" w:color="auto" w:fill="FFFF00"/>
        <w:spacing w:after="0" w:line="240" w:lineRule="auto"/>
        <w:ind w:left="5103"/>
        <w:jc w:val="right"/>
        <w:rPr>
          <w:rFonts w:ascii="Comic Sans MS" w:eastAsia="Times New Roman" w:hAnsi="Comic Sans MS" w:cs="Times New Roman"/>
          <w:color w:val="0000FF"/>
          <w:sz w:val="20"/>
          <w:szCs w:val="20"/>
          <w:u w:val="single"/>
          <w:lang w:eastAsia="es-ES"/>
        </w:rPr>
      </w:pPr>
      <w:hyperlink r:id="rId23" w:history="1">
        <w:r w:rsidR="0089136D" w:rsidRPr="0089136D">
          <w:rPr>
            <w:rStyle w:val="Hipervnculo"/>
            <w:rFonts w:ascii="Comic Sans MS" w:eastAsia="Times New Roman" w:hAnsi="Comic Sans MS" w:cs="Times New Roman"/>
            <w:sz w:val="20"/>
            <w:szCs w:val="20"/>
            <w:lang w:eastAsia="es-ES"/>
          </w:rPr>
          <w:t xml:space="preserve">John D. </w:t>
        </w:r>
        <w:proofErr w:type="spellStart"/>
        <w:r w:rsidR="0089136D" w:rsidRPr="0089136D">
          <w:rPr>
            <w:rStyle w:val="Hipervnculo"/>
            <w:rFonts w:ascii="Comic Sans MS" w:eastAsia="Times New Roman" w:hAnsi="Comic Sans MS" w:cs="Times New Roman"/>
            <w:sz w:val="20"/>
            <w:szCs w:val="20"/>
            <w:lang w:eastAsia="es-ES"/>
          </w:rPr>
          <w:t>Crossan</w:t>
        </w:r>
        <w:proofErr w:type="spellEnd"/>
      </w:hyperlink>
    </w:p>
    <w:p w:rsidR="003E33DB" w:rsidRPr="003E33DB" w:rsidRDefault="002817C1" w:rsidP="003E33DB">
      <w:pPr>
        <w:shd w:val="clear" w:color="auto" w:fill="FFFF00"/>
        <w:spacing w:after="0" w:line="240" w:lineRule="auto"/>
        <w:ind w:left="5103"/>
        <w:jc w:val="right"/>
        <w:rPr>
          <w:rFonts w:ascii="Comic Sans MS" w:eastAsia="Times New Roman" w:hAnsi="Comic Sans MS" w:cs="Times New Roman"/>
          <w:i/>
          <w:color w:val="0000FF"/>
          <w:sz w:val="20"/>
          <w:szCs w:val="20"/>
          <w:u w:val="single"/>
          <w:lang w:eastAsia="es-ES"/>
        </w:rPr>
      </w:pPr>
      <w:hyperlink r:id="rId24" w:history="1">
        <w:r w:rsidR="003E33DB" w:rsidRPr="0089136D">
          <w:rPr>
            <w:rStyle w:val="Hipervnculo"/>
            <w:rFonts w:ascii="Comic Sans MS" w:eastAsia="Times New Roman" w:hAnsi="Comic Sans MS" w:cs="Times New Roman"/>
            <w:i/>
            <w:sz w:val="20"/>
            <w:szCs w:val="20"/>
            <w:lang w:eastAsia="es-ES"/>
          </w:rPr>
          <w:t>Jesús: vida de un campesino judío</w:t>
        </w:r>
      </w:hyperlink>
    </w:p>
    <w:p w:rsidR="003E33DB" w:rsidRPr="00905C95" w:rsidRDefault="003E33DB" w:rsidP="003E33DB">
      <w:pPr>
        <w:shd w:val="clear" w:color="auto" w:fill="FFFF00"/>
        <w:spacing w:after="0" w:line="240" w:lineRule="auto"/>
        <w:ind w:left="5103"/>
        <w:jc w:val="right"/>
        <w:rPr>
          <w:rFonts w:ascii="Comic Sans MS" w:eastAsia="Times New Roman" w:hAnsi="Comic Sans MS" w:cs="Times New Roman"/>
          <w:sz w:val="20"/>
          <w:szCs w:val="20"/>
          <w:lang w:eastAsia="es-ES"/>
        </w:rPr>
      </w:pPr>
      <w:r w:rsidRPr="00905C95">
        <w:rPr>
          <w:rFonts w:ascii="Comic Sans MS" w:eastAsia="Times New Roman" w:hAnsi="Comic Sans MS" w:cs="Times New Roman"/>
          <w:sz w:val="20"/>
          <w:szCs w:val="20"/>
          <w:lang w:eastAsia="es-ES"/>
        </w:rPr>
        <w:t>Pág. 420-421</w:t>
      </w:r>
    </w:p>
    <w:p w:rsidR="0089136D" w:rsidRDefault="007E00CB" w:rsidP="006B47D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 la hipótesis (me parece que estamos de acuerdo que en estos terrenos solo podemos hablar “</w:t>
      </w:r>
      <w:r w:rsidRPr="007E00CB">
        <w:rPr>
          <w:rFonts w:ascii="Times New Roman" w:hAnsi="Times New Roman" w:cs="Times New Roman"/>
          <w:i/>
          <w:sz w:val="24"/>
          <w:szCs w:val="24"/>
        </w:rPr>
        <w:t>hipotéticamente</w:t>
      </w:r>
      <w:r>
        <w:rPr>
          <w:rFonts w:ascii="Times New Roman" w:hAnsi="Times New Roman" w:cs="Times New Roman"/>
          <w:sz w:val="24"/>
          <w:szCs w:val="24"/>
        </w:rPr>
        <w:t>”) que apuntaba en la carta anterior de</w:t>
      </w:r>
      <w:r w:rsidR="00F6455C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“</w:t>
      </w:r>
      <w:r w:rsidRPr="00F6455C">
        <w:rPr>
          <w:rFonts w:ascii="Times New Roman" w:hAnsi="Times New Roman" w:cs="Times New Roman"/>
          <w:i/>
          <w:sz w:val="24"/>
          <w:szCs w:val="24"/>
        </w:rPr>
        <w:t>documento</w:t>
      </w:r>
      <w:r>
        <w:rPr>
          <w:rFonts w:ascii="Times New Roman" w:hAnsi="Times New Roman" w:cs="Times New Roman"/>
          <w:sz w:val="24"/>
          <w:szCs w:val="24"/>
        </w:rPr>
        <w:t>” sobre la pasión</w:t>
      </w:r>
      <w:r w:rsidR="00F6455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resurrección (producto de la reflexión de un grupo </w:t>
      </w:r>
      <w:r w:rsidR="00F6455C">
        <w:rPr>
          <w:rFonts w:ascii="Times New Roman" w:hAnsi="Times New Roman" w:cs="Times New Roman"/>
          <w:sz w:val="24"/>
          <w:szCs w:val="24"/>
        </w:rPr>
        <w:t>“</w:t>
      </w:r>
      <w:r w:rsidRPr="00F6455C">
        <w:rPr>
          <w:rFonts w:ascii="Times New Roman" w:hAnsi="Times New Roman" w:cs="Times New Roman"/>
          <w:i/>
          <w:sz w:val="24"/>
          <w:szCs w:val="24"/>
        </w:rPr>
        <w:t>sumamente culto y erudito</w:t>
      </w:r>
      <w:r w:rsidR="00F6455C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), documento que habría sido seguido por Marcos y Juan, nos podemos preguntar si fue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Juan quién suprimió </w:t>
      </w:r>
      <w:r w:rsidR="002A1C2D">
        <w:rPr>
          <w:rFonts w:ascii="Times New Roman" w:hAnsi="Times New Roman" w:cs="Times New Roman"/>
          <w:sz w:val="24"/>
          <w:szCs w:val="24"/>
        </w:rPr>
        <w:t>la “</w:t>
      </w:r>
      <w:r w:rsidR="002A1C2D" w:rsidRPr="002A1C2D">
        <w:rPr>
          <w:rFonts w:ascii="Times New Roman" w:hAnsi="Times New Roman" w:cs="Times New Roman"/>
          <w:i/>
          <w:sz w:val="24"/>
          <w:szCs w:val="24"/>
        </w:rPr>
        <w:t>institución de la eucaristía</w:t>
      </w:r>
      <w:r w:rsidR="002A1C2D">
        <w:rPr>
          <w:rFonts w:ascii="Times New Roman" w:hAnsi="Times New Roman" w:cs="Times New Roman"/>
          <w:sz w:val="24"/>
          <w:szCs w:val="24"/>
        </w:rPr>
        <w:t>”</w:t>
      </w:r>
      <w:r w:rsidR="000810C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 si fu</w:t>
      </w:r>
      <w:r w:rsidR="00F6455C">
        <w:rPr>
          <w:rFonts w:ascii="Times New Roman" w:hAnsi="Times New Roman" w:cs="Times New Roman"/>
          <w:sz w:val="24"/>
          <w:szCs w:val="24"/>
        </w:rPr>
        <w:t>e Marcos quié</w:t>
      </w:r>
      <w:r w:rsidR="002A1C2D">
        <w:rPr>
          <w:rFonts w:ascii="Times New Roman" w:hAnsi="Times New Roman" w:cs="Times New Roman"/>
          <w:sz w:val="24"/>
          <w:szCs w:val="24"/>
        </w:rPr>
        <w:t>n la</w:t>
      </w:r>
      <w:r>
        <w:rPr>
          <w:rFonts w:ascii="Times New Roman" w:hAnsi="Times New Roman" w:cs="Times New Roman"/>
          <w:sz w:val="24"/>
          <w:szCs w:val="24"/>
        </w:rPr>
        <w:t xml:space="preserve"> añadió, </w:t>
      </w:r>
      <w:r w:rsidR="002A1C2D">
        <w:rPr>
          <w:rFonts w:ascii="Times New Roman" w:hAnsi="Times New Roman" w:cs="Times New Roman"/>
          <w:sz w:val="24"/>
          <w:szCs w:val="24"/>
        </w:rPr>
        <w:t>tomándola prestada de</w:t>
      </w:r>
      <w:r>
        <w:rPr>
          <w:rFonts w:ascii="Times New Roman" w:hAnsi="Times New Roman" w:cs="Times New Roman"/>
          <w:sz w:val="24"/>
          <w:szCs w:val="24"/>
        </w:rPr>
        <w:t xml:space="preserve"> Pablo.</w:t>
      </w:r>
    </w:p>
    <w:p w:rsidR="00F6455C" w:rsidRDefault="00F6455C" w:rsidP="006B47D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Como no soy de los que pueden decir (como </w:t>
      </w:r>
      <w:r w:rsidR="002A1C2D">
        <w:rPr>
          <w:rFonts w:ascii="Times New Roman" w:hAnsi="Times New Roman" w:cs="Times New Roman"/>
          <w:sz w:val="24"/>
          <w:szCs w:val="24"/>
        </w:rPr>
        <w:t>aqu</w:t>
      </w:r>
      <w:r>
        <w:rPr>
          <w:rFonts w:ascii="Times New Roman" w:hAnsi="Times New Roman" w:cs="Times New Roman"/>
          <w:sz w:val="24"/>
          <w:szCs w:val="24"/>
        </w:rPr>
        <w:t xml:space="preserve">el librero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Claret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como lo podría decir Orígenes) “</w:t>
      </w:r>
      <w:r w:rsidRPr="00F6455C">
        <w:rPr>
          <w:rFonts w:ascii="Times New Roman" w:hAnsi="Times New Roman" w:cs="Times New Roman"/>
          <w:i/>
          <w:sz w:val="24"/>
          <w:szCs w:val="24"/>
        </w:rPr>
        <w:t>si yo no lo conozco, es que no existe</w:t>
      </w:r>
      <w:r>
        <w:rPr>
          <w:rFonts w:ascii="Times New Roman" w:hAnsi="Times New Roman" w:cs="Times New Roman"/>
          <w:sz w:val="24"/>
          <w:szCs w:val="24"/>
        </w:rPr>
        <w:t>”, no puedo aportar ahora ninguna respuesta (que posiblemente ya exista), pero puedo compensar con</w:t>
      </w:r>
      <w:r w:rsidR="002A1C2D">
        <w:rPr>
          <w:rFonts w:ascii="Times New Roman" w:hAnsi="Times New Roman" w:cs="Times New Roman"/>
          <w:sz w:val="24"/>
          <w:szCs w:val="24"/>
        </w:rPr>
        <w:t xml:space="preserve"> un cuadro sinóptico a cuatro columnas de esta llamada “</w:t>
      </w:r>
      <w:r w:rsidR="002A1C2D" w:rsidRPr="002A1C2D">
        <w:rPr>
          <w:rFonts w:ascii="Times New Roman" w:hAnsi="Times New Roman" w:cs="Times New Roman"/>
          <w:i/>
          <w:sz w:val="24"/>
          <w:szCs w:val="24"/>
        </w:rPr>
        <w:t>institución</w:t>
      </w:r>
      <w:r w:rsidR="002A1C2D">
        <w:rPr>
          <w:rFonts w:ascii="Times New Roman" w:hAnsi="Times New Roman" w:cs="Times New Roman"/>
          <w:sz w:val="24"/>
          <w:szCs w:val="24"/>
        </w:rPr>
        <w:t>”</w:t>
      </w:r>
    </w:p>
    <w:p w:rsidR="002A1C2D" w:rsidRPr="002A1C2D" w:rsidRDefault="002817C1" w:rsidP="002A1C2D">
      <w:pPr>
        <w:spacing w:before="240" w:after="60" w:line="240" w:lineRule="auto"/>
        <w:ind w:left="3402" w:right="244"/>
        <w:jc w:val="both"/>
        <w:rPr>
          <w:rFonts w:ascii="Arial" w:eastAsia="Times New Roman" w:hAnsi="Arial" w:cs="Arial"/>
          <w:color w:val="000000"/>
          <w:sz w:val="20"/>
          <w:lang w:eastAsia="es-ES"/>
        </w:rPr>
      </w:pPr>
      <w:hyperlink r:id="rId25" w:history="1">
        <w:r w:rsidR="002A1C2D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Lo</w:t>
        </w:r>
        <w:r w:rsidR="002A1C2D" w:rsidRPr="002A1C2D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s cuatro relatos en un cuadro sinóptico</w:t>
        </w:r>
      </w:hyperlink>
    </w:p>
    <w:p w:rsidR="002A1C2D" w:rsidRDefault="002817C1" w:rsidP="002A1C2D">
      <w:pPr>
        <w:spacing w:before="60" w:after="240" w:line="240" w:lineRule="auto"/>
        <w:ind w:left="3402" w:right="244"/>
        <w:jc w:val="both"/>
        <w:rPr>
          <w:rFonts w:ascii="Arial" w:eastAsia="Times New Roman" w:hAnsi="Arial" w:cs="Arial"/>
          <w:color w:val="000000"/>
          <w:sz w:val="20"/>
          <w:lang w:eastAsia="es-ES"/>
        </w:rPr>
      </w:pPr>
      <w:hyperlink r:id="rId26" w:history="1">
        <w:r w:rsidR="002A1C2D" w:rsidRPr="002A1C2D">
          <w:rPr>
            <w:rFonts w:ascii="Arial" w:eastAsia="Times New Roman" w:hAnsi="Arial" w:cs="Arial"/>
            <w:color w:val="0000FF"/>
            <w:sz w:val="20"/>
            <w:u w:val="single"/>
            <w:lang w:eastAsia="es-ES"/>
          </w:rPr>
          <w:t>Y si queréis más, en el texto griego</w:t>
        </w:r>
      </w:hyperlink>
      <w:r w:rsidR="002A1C2D" w:rsidRPr="002A1C2D">
        <w:rPr>
          <w:rFonts w:ascii="Arial" w:eastAsia="Times New Roman" w:hAnsi="Arial" w:cs="Arial"/>
          <w:color w:val="000000"/>
          <w:sz w:val="20"/>
          <w:lang w:eastAsia="es-ES"/>
        </w:rPr>
        <w:t>.</w:t>
      </w:r>
    </w:p>
    <w:p w:rsidR="000810CD" w:rsidRPr="000810CD" w:rsidRDefault="000810CD" w:rsidP="000810CD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0CD">
        <w:rPr>
          <w:rFonts w:ascii="Times New Roman" w:hAnsi="Times New Roman" w:cs="Times New Roman"/>
          <w:sz w:val="24"/>
          <w:szCs w:val="24"/>
        </w:rPr>
        <w:t xml:space="preserve">Ya seguiré, que todavía nos queda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0810CD">
        <w:rPr>
          <w:rFonts w:ascii="Times New Roman" w:hAnsi="Times New Roman" w:cs="Times New Roman"/>
          <w:i/>
          <w:sz w:val="24"/>
          <w:szCs w:val="24"/>
        </w:rPr>
        <w:t>mucha tela por cortar</w:t>
      </w:r>
      <w:r>
        <w:rPr>
          <w:rFonts w:ascii="Times New Roman" w:hAnsi="Times New Roman" w:cs="Times New Roman"/>
          <w:sz w:val="24"/>
          <w:szCs w:val="24"/>
        </w:rPr>
        <w:t>”…</w:t>
      </w:r>
    </w:p>
    <w:p w:rsidR="002A1C2D" w:rsidRDefault="000810CD" w:rsidP="006B47D0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Muy cordialmente</w:t>
      </w:r>
    </w:p>
    <w:p w:rsidR="000810CD" w:rsidRPr="000810CD" w:rsidRDefault="000810CD" w:rsidP="000810CD">
      <w:pPr>
        <w:spacing w:before="180" w:after="180" w:line="240" w:lineRule="auto"/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0810CD">
        <w:rPr>
          <w:rFonts w:ascii="Times New Roman" w:hAnsi="Times New Roman" w:cs="Times New Roman"/>
          <w:i/>
          <w:color w:val="FF0000"/>
          <w:sz w:val="24"/>
          <w:szCs w:val="24"/>
        </w:rPr>
        <w:t>Miquel</w:t>
      </w:r>
    </w:p>
    <w:p w:rsidR="00391A78" w:rsidRPr="002429ED" w:rsidRDefault="002817C1" w:rsidP="002429ED">
      <w:pPr>
        <w:shd w:val="clear" w:color="auto" w:fill="FFFF00"/>
        <w:spacing w:before="454" w:after="454" w:line="300" w:lineRule="auto"/>
        <w:ind w:left="10620" w:right="612"/>
        <w:jc w:val="center"/>
        <w:rPr>
          <w:rFonts w:ascii="Comic Sans MS" w:eastAsia="Times New Roman" w:hAnsi="Comic Sans MS" w:cs="Times New Roman"/>
          <w:color w:val="0000FF"/>
          <w:sz w:val="20"/>
          <w:szCs w:val="20"/>
          <w:lang w:eastAsia="es-ES"/>
        </w:rPr>
      </w:pPr>
      <w:hyperlink r:id="rId27" w:tgtFrame="_blank" w:history="1">
        <w:r w:rsidR="00391A78" w:rsidRPr="00391A78">
          <w:rPr>
            <w:rFonts w:ascii="Comic Sans MS" w:eastAsia="Times New Roman" w:hAnsi="Comic Sans MS" w:cs="Times New Roman"/>
            <w:color w:val="0000FF"/>
            <w:sz w:val="20"/>
            <w:szCs w:val="20"/>
            <w:u w:val="single"/>
            <w:lang w:eastAsia="es-ES"/>
          </w:rPr>
          <w:t>Ampliar el tema</w:t>
        </w:r>
      </w:hyperlink>
    </w:p>
    <w:sectPr w:rsidR="00391A78" w:rsidRPr="002429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tia SIL">
    <w:panose1 w:val="02000600020000020004"/>
    <w:charset w:val="00"/>
    <w:family w:val="auto"/>
    <w:pitch w:val="variable"/>
    <w:sig w:usb0="C00000C3" w:usb1="00000000" w:usb2="00000000" w:usb3="00000000" w:csb0="000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2B4488"/>
    <w:multiLevelType w:val="multilevel"/>
    <w:tmpl w:val="A582E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B12EAE"/>
    <w:multiLevelType w:val="multilevel"/>
    <w:tmpl w:val="1CAEC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875A52"/>
    <w:multiLevelType w:val="multilevel"/>
    <w:tmpl w:val="8F2E8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AB3"/>
    <w:rsid w:val="00042008"/>
    <w:rsid w:val="000764B4"/>
    <w:rsid w:val="000810CD"/>
    <w:rsid w:val="000A57F6"/>
    <w:rsid w:val="000C062B"/>
    <w:rsid w:val="000E2CBF"/>
    <w:rsid w:val="00147E49"/>
    <w:rsid w:val="001E7982"/>
    <w:rsid w:val="002179BF"/>
    <w:rsid w:val="002429ED"/>
    <w:rsid w:val="00247C7D"/>
    <w:rsid w:val="00277FB1"/>
    <w:rsid w:val="002817C1"/>
    <w:rsid w:val="00295B0D"/>
    <w:rsid w:val="002A1C2D"/>
    <w:rsid w:val="002F2A78"/>
    <w:rsid w:val="00374DA1"/>
    <w:rsid w:val="00391A78"/>
    <w:rsid w:val="003C6CA7"/>
    <w:rsid w:val="003E33DB"/>
    <w:rsid w:val="004B5CD0"/>
    <w:rsid w:val="00560401"/>
    <w:rsid w:val="005B10EB"/>
    <w:rsid w:val="00652764"/>
    <w:rsid w:val="00662FCD"/>
    <w:rsid w:val="006B47D0"/>
    <w:rsid w:val="006F2EEA"/>
    <w:rsid w:val="007144A1"/>
    <w:rsid w:val="00715BF5"/>
    <w:rsid w:val="00721309"/>
    <w:rsid w:val="00721C60"/>
    <w:rsid w:val="0079038D"/>
    <w:rsid w:val="007D35BF"/>
    <w:rsid w:val="007D725A"/>
    <w:rsid w:val="007E00CB"/>
    <w:rsid w:val="008311BB"/>
    <w:rsid w:val="00850104"/>
    <w:rsid w:val="00870005"/>
    <w:rsid w:val="0089136D"/>
    <w:rsid w:val="008B7AB3"/>
    <w:rsid w:val="008E0A78"/>
    <w:rsid w:val="00905C95"/>
    <w:rsid w:val="00912CF4"/>
    <w:rsid w:val="009A08C9"/>
    <w:rsid w:val="009C688E"/>
    <w:rsid w:val="009F30C8"/>
    <w:rsid w:val="00A43BDE"/>
    <w:rsid w:val="00A649DB"/>
    <w:rsid w:val="00B12E5C"/>
    <w:rsid w:val="00BB5739"/>
    <w:rsid w:val="00BC6553"/>
    <w:rsid w:val="00BF47B0"/>
    <w:rsid w:val="00C875B0"/>
    <w:rsid w:val="00CD2E71"/>
    <w:rsid w:val="00D76FFB"/>
    <w:rsid w:val="00DD08C8"/>
    <w:rsid w:val="00DE1634"/>
    <w:rsid w:val="00DF494E"/>
    <w:rsid w:val="00F45839"/>
    <w:rsid w:val="00F6455C"/>
    <w:rsid w:val="00FB402D"/>
    <w:rsid w:val="00FD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76FF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47E4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76FF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47E4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8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6094">
          <w:marLeft w:val="0"/>
          <w:marRight w:val="0"/>
          <w:marTop w:val="5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8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27578">
          <w:marLeft w:val="0"/>
          <w:marRight w:val="0"/>
          <w:marTop w:val="5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885294">
              <w:marLeft w:val="0"/>
              <w:marRight w:val="0"/>
              <w:marTop w:val="56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325172">
                  <w:marLeft w:val="0"/>
                  <w:marRight w:val="0"/>
                  <w:marTop w:val="567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400306">
                      <w:marLeft w:val="0"/>
                      <w:marRight w:val="0"/>
                      <w:marTop w:val="567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177573">
                          <w:marLeft w:val="0"/>
                          <w:marRight w:val="0"/>
                          <w:marTop w:val="567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uaris.tinet.cat/fqi_ct01/AF/para_devenir_04_ct.htm" TargetMode="External"/><Relationship Id="rId13" Type="http://schemas.openxmlformats.org/officeDocument/2006/relationships/hyperlink" Target="http://www.alfredofierro.es/" TargetMode="External"/><Relationship Id="rId18" Type="http://schemas.openxmlformats.org/officeDocument/2006/relationships/hyperlink" Target="http://usuaris.tinet.cat/fqi_sp04/eucaristia_sp.htm" TargetMode="External"/><Relationship Id="rId26" Type="http://schemas.openxmlformats.org/officeDocument/2006/relationships/hyperlink" Target="http://www.tinet.cat/~fqi_sp04/insti_gr1_sp.pdf" TargetMode="External"/><Relationship Id="rId3" Type="http://schemas.openxmlformats.org/officeDocument/2006/relationships/styles" Target="styles.xml"/><Relationship Id="rId21" Type="http://schemas.openxmlformats.org/officeDocument/2006/relationships/hyperlink" Target="http://usuaris.tinet.cat/fqi_sp04/euc_drewer_sp.htm" TargetMode="External"/><Relationship Id="rId7" Type="http://schemas.openxmlformats.org/officeDocument/2006/relationships/hyperlink" Target="http://usuaris.tinet.cat/fqi_ct01/AF/para_devenir_04_ct.docx" TargetMode="External"/><Relationship Id="rId12" Type="http://schemas.openxmlformats.org/officeDocument/2006/relationships/hyperlink" Target="https://www.amazon.es/El-devenir-una-ilusi%C3%B3n-religi%C3%B3n/dp/8412897161" TargetMode="External"/><Relationship Id="rId17" Type="http://schemas.openxmlformats.org/officeDocument/2006/relationships/hyperlink" Target="http://usuaris.tinet.cat/fqi_sp03/catna_sp.htm" TargetMode="External"/><Relationship Id="rId25" Type="http://schemas.openxmlformats.org/officeDocument/2006/relationships/hyperlink" Target="http://www.tinet.cat/~fqi_sp04/insti_sp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usuaris.tinet.cat/fqi_sp04/pau_pere_sp.htm" TargetMode="External"/><Relationship Id="rId20" Type="http://schemas.openxmlformats.org/officeDocument/2006/relationships/hyperlink" Target="https://www.agapea.com/libros/Dios-inmediato-conversaciones-con-Gwendoline-Jarczyk-9788481641394-i.ht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suaris.tinet.cat/fqi_ct01/AF/para_devenir_04_sp.pdf" TargetMode="External"/><Relationship Id="rId24" Type="http://schemas.openxmlformats.org/officeDocument/2006/relationships/hyperlink" Target="https://es.scribd.com/document/402031417/Crossan-J-Jesus-Vida-de-un-campesino-judio-docx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gallica.bnf.fr/ark:/12148/bpt6k6543890m/f1.item" TargetMode="External"/><Relationship Id="rId23" Type="http://schemas.openxmlformats.org/officeDocument/2006/relationships/hyperlink" Target="https://islamchristiandebate.wordpress.com/why-i-left-the-priesthood-john-dominic-crossan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usuaris.tinet.cat/fqi_ct01/AF/para_devenir_04_sp.htm" TargetMode="External"/><Relationship Id="rId19" Type="http://schemas.openxmlformats.org/officeDocument/2006/relationships/hyperlink" Target="https://www.ecured.cu/Eugen_Drewerman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usuaris.tinet.cat/fqi_ct01/AF/para_devenir_04_ct.pdf" TargetMode="External"/><Relationship Id="rId14" Type="http://schemas.openxmlformats.org/officeDocument/2006/relationships/hyperlink" Target="http://usuaris.tinet.cat/fqi_ct01/AF/respuesta_03.pdf" TargetMode="External"/><Relationship Id="rId22" Type="http://schemas.openxmlformats.org/officeDocument/2006/relationships/hyperlink" Target="https://islamchristiandebate.wordpress.com/why-i-left-the-priesthood-john-dominic-crossan/" TargetMode="External"/><Relationship Id="rId27" Type="http://schemas.openxmlformats.org/officeDocument/2006/relationships/hyperlink" Target="http://www.tinet.cat/~fqi_sp04/euc_drewer_sp.h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351D98-F5E7-4436-9E0C-16EDA0CED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1877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MIQUEL</dc:creator>
  <cp:lastModifiedBy>MIQUEL</cp:lastModifiedBy>
  <cp:revision>3</cp:revision>
  <dcterms:created xsi:type="dcterms:W3CDTF">2026-02-16T18:27:00Z</dcterms:created>
  <dcterms:modified xsi:type="dcterms:W3CDTF">2026-08-19T18:04:00Z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